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BF01" w14:textId="77777777" w:rsidR="00707298" w:rsidRDefault="00707298" w:rsidP="00102271">
      <w:pPr>
        <w:pStyle w:val="Heading1"/>
        <w:spacing w:after="0"/>
        <w:jc w:val="center"/>
        <w:rPr>
          <w:color w:val="385623" w:themeColor="accent6" w:themeShade="80"/>
          <w:sz w:val="48"/>
          <w:szCs w:val="48"/>
        </w:rPr>
      </w:pPr>
      <w:r w:rsidRPr="0057622D">
        <w:rPr>
          <w:color w:val="385623" w:themeColor="accent6" w:themeShade="80"/>
          <w:sz w:val="48"/>
          <w:szCs w:val="48"/>
        </w:rPr>
        <w:t xml:space="preserve">meeting </w:t>
      </w:r>
      <w:r>
        <w:rPr>
          <w:color w:val="385623" w:themeColor="accent6" w:themeShade="80"/>
          <w:sz w:val="48"/>
          <w:szCs w:val="48"/>
        </w:rPr>
        <w:t>Minutes</w:t>
      </w:r>
    </w:p>
    <w:p w14:paraId="0A97545F" w14:textId="77777777" w:rsidR="00707298" w:rsidRPr="00082880" w:rsidRDefault="00707298" w:rsidP="00707298">
      <w:pPr>
        <w:pStyle w:val="Heading2"/>
        <w:spacing w:after="0"/>
        <w:rPr>
          <w:color w:val="538135" w:themeColor="accent6" w:themeShade="BF"/>
          <w:sz w:val="12"/>
          <w:szCs w:val="12"/>
        </w:rPr>
      </w:pPr>
    </w:p>
    <w:p w14:paraId="6A8C6D2B" w14:textId="77777777" w:rsidR="00707298" w:rsidRPr="00A842AA" w:rsidRDefault="00707298" w:rsidP="00707298">
      <w:pPr>
        <w:pStyle w:val="Heading2"/>
        <w:spacing w:after="0"/>
        <w:jc w:val="center"/>
        <w:rPr>
          <w:color w:val="538135" w:themeColor="accent6" w:themeShade="BF"/>
        </w:rPr>
      </w:pPr>
      <w:r w:rsidRPr="00A842AA">
        <w:rPr>
          <w:color w:val="538135" w:themeColor="accent6" w:themeShade="BF"/>
        </w:rPr>
        <w:t xml:space="preserve">Consortium for Medical Marijuana Clinical Outcomes Research: </w:t>
      </w:r>
    </w:p>
    <w:p w14:paraId="2844EE5A" w14:textId="32A8EA0D" w:rsidR="00707298" w:rsidRDefault="00707298" w:rsidP="00707298">
      <w:pPr>
        <w:pStyle w:val="Heading1"/>
        <w:spacing w:after="0"/>
        <w:jc w:val="center"/>
        <w:rPr>
          <w:color w:val="538135" w:themeColor="accent6" w:themeShade="BF"/>
          <w:sz w:val="24"/>
          <w:szCs w:val="24"/>
        </w:rPr>
      </w:pPr>
      <w:r w:rsidRPr="003008D0">
        <w:rPr>
          <w:color w:val="538135" w:themeColor="accent6" w:themeShade="BF"/>
          <w:sz w:val="24"/>
          <w:szCs w:val="24"/>
        </w:rPr>
        <w:t xml:space="preserve">Board Meeting </w:t>
      </w:r>
    </w:p>
    <w:p w14:paraId="7778C377" w14:textId="77777777" w:rsidR="00707298" w:rsidRDefault="00707298" w:rsidP="00707298">
      <w:pPr>
        <w:pStyle w:val="Heading1"/>
        <w:spacing w:after="0"/>
        <w:jc w:val="center"/>
        <w:rPr>
          <w:color w:val="385623" w:themeColor="accent6" w:themeShade="80"/>
          <w:sz w:val="24"/>
          <w:szCs w:val="24"/>
        </w:rPr>
      </w:pPr>
    </w:p>
    <w:p w14:paraId="6EEFA516" w14:textId="667C134E" w:rsidR="00707298" w:rsidRPr="00A158F9" w:rsidRDefault="00041D3B" w:rsidP="00707298">
      <w:pPr>
        <w:pStyle w:val="Heading2"/>
        <w:spacing w:after="0"/>
        <w:jc w:val="center"/>
        <w:rPr>
          <w:color w:val="auto"/>
          <w:u w:val="single"/>
        </w:rPr>
      </w:pPr>
      <w:r>
        <w:rPr>
          <w:color w:val="auto"/>
          <w:u w:val="single"/>
        </w:rPr>
        <w:t>Fri</w:t>
      </w:r>
      <w:r w:rsidR="00ED206F">
        <w:rPr>
          <w:color w:val="auto"/>
          <w:u w:val="single"/>
        </w:rPr>
        <w:t>day</w:t>
      </w:r>
      <w:r w:rsidR="00797777">
        <w:rPr>
          <w:color w:val="auto"/>
          <w:u w:val="single"/>
        </w:rPr>
        <w:t xml:space="preserve">, </w:t>
      </w:r>
      <w:r>
        <w:rPr>
          <w:color w:val="auto"/>
          <w:u w:val="single"/>
        </w:rPr>
        <w:t>Dec 4</w:t>
      </w:r>
      <w:r w:rsidRPr="00041D3B">
        <w:rPr>
          <w:color w:val="auto"/>
          <w:u w:val="single"/>
          <w:vertAlign w:val="superscript"/>
        </w:rPr>
        <w:t>th</w:t>
      </w:r>
      <w:r>
        <w:rPr>
          <w:color w:val="auto"/>
          <w:u w:val="single"/>
        </w:rPr>
        <w:t>,</w:t>
      </w:r>
      <w:r w:rsidR="00ED206F">
        <w:rPr>
          <w:color w:val="auto"/>
          <w:u w:val="single"/>
        </w:rPr>
        <w:t xml:space="preserve"> 2020</w:t>
      </w:r>
      <w:r w:rsidR="00797777">
        <w:rPr>
          <w:color w:val="auto"/>
          <w:u w:val="single"/>
        </w:rPr>
        <w:t xml:space="preserve"> at </w:t>
      </w:r>
      <w:r w:rsidR="007D7D69">
        <w:rPr>
          <w:color w:val="auto"/>
          <w:u w:val="single"/>
        </w:rPr>
        <w:t>1</w:t>
      </w:r>
      <w:r w:rsidR="00135E8E">
        <w:rPr>
          <w:color w:val="auto"/>
          <w:u w:val="single"/>
        </w:rPr>
        <w:t>:00</w:t>
      </w:r>
      <w:r>
        <w:rPr>
          <w:color w:val="auto"/>
          <w:u w:val="single"/>
        </w:rPr>
        <w:t xml:space="preserve"> P</w:t>
      </w:r>
      <w:r w:rsidR="007D7D69">
        <w:rPr>
          <w:color w:val="auto"/>
          <w:u w:val="single"/>
        </w:rPr>
        <w:t>M EST</w:t>
      </w:r>
    </w:p>
    <w:p w14:paraId="7A9D3CBE" w14:textId="20084771" w:rsidR="00707298" w:rsidRDefault="00707298" w:rsidP="00707298">
      <w:pPr>
        <w:pStyle w:val="Heading2"/>
        <w:spacing w:after="0"/>
        <w:jc w:val="center"/>
        <w:rPr>
          <w:b w:val="0"/>
          <w:i/>
          <w:color w:val="auto"/>
          <w:sz w:val="20"/>
          <w:szCs w:val="20"/>
        </w:rPr>
      </w:pPr>
      <w:r>
        <w:rPr>
          <w:b w:val="0"/>
          <w:i/>
          <w:color w:val="auto"/>
          <w:sz w:val="20"/>
          <w:szCs w:val="20"/>
        </w:rPr>
        <w:t>Zoom</w:t>
      </w:r>
      <w:r w:rsidR="007D7BDE">
        <w:rPr>
          <w:b w:val="0"/>
          <w:i/>
          <w:color w:val="auto"/>
          <w:sz w:val="20"/>
          <w:szCs w:val="20"/>
        </w:rPr>
        <w:t xml:space="preserve"> Online Meeting</w:t>
      </w:r>
    </w:p>
    <w:p w14:paraId="7D3039AF" w14:textId="77777777" w:rsidR="00707298" w:rsidRDefault="00707298" w:rsidP="00707298">
      <w:pPr>
        <w:pStyle w:val="Heading1"/>
        <w:spacing w:after="0"/>
        <w:jc w:val="center"/>
        <w:rPr>
          <w:color w:val="385623" w:themeColor="accent6" w:themeShade="80"/>
          <w:sz w:val="24"/>
          <w:szCs w:val="24"/>
        </w:rPr>
      </w:pPr>
    </w:p>
    <w:p w14:paraId="3E21E7BC" w14:textId="77777777" w:rsidR="00545B46" w:rsidRPr="00545B46" w:rsidRDefault="00545B46" w:rsidP="00545B46">
      <w:pPr>
        <w:pStyle w:val="Heading2"/>
        <w:rPr>
          <w:sz w:val="20"/>
          <w:szCs w:val="20"/>
          <w:u w:val="single"/>
        </w:rPr>
      </w:pPr>
      <w:r w:rsidRPr="00545B46">
        <w:rPr>
          <w:sz w:val="20"/>
          <w:szCs w:val="20"/>
          <w:u w:val="single"/>
        </w:rPr>
        <w:t>Board Members Present:</w:t>
      </w:r>
    </w:p>
    <w:p w14:paraId="35C3E633" w14:textId="77777777" w:rsidR="00707298" w:rsidRPr="00ED206F" w:rsidRDefault="00707298" w:rsidP="00707298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ED206F">
        <w:rPr>
          <w:b w:val="0"/>
          <w:color w:val="auto"/>
          <w:sz w:val="20"/>
          <w:szCs w:val="20"/>
        </w:rPr>
        <w:t>Roger Fillingim, Chair</w:t>
      </w:r>
    </w:p>
    <w:p w14:paraId="3762F045" w14:textId="77777777" w:rsidR="00083E30" w:rsidRPr="00ED206F" w:rsidRDefault="00083E30" w:rsidP="00083E30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ED206F">
        <w:rPr>
          <w:b w:val="0"/>
          <w:color w:val="auto"/>
          <w:sz w:val="20"/>
          <w:szCs w:val="20"/>
        </w:rPr>
        <w:t>Dalton Dietrich</w:t>
      </w:r>
    </w:p>
    <w:p w14:paraId="69A85451" w14:textId="77777777" w:rsidR="00083E30" w:rsidRPr="00ED206F" w:rsidRDefault="00083E30" w:rsidP="00083E30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ED206F">
        <w:rPr>
          <w:b w:val="0"/>
          <w:color w:val="auto"/>
          <w:sz w:val="20"/>
          <w:szCs w:val="20"/>
        </w:rPr>
        <w:t>Martha Rosenthal</w:t>
      </w:r>
    </w:p>
    <w:p w14:paraId="11766D67" w14:textId="2172E7C2" w:rsidR="00083E30" w:rsidRPr="00ED206F" w:rsidRDefault="00C64B72" w:rsidP="00083E30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William</w:t>
      </w:r>
      <w:r w:rsidR="00083E30" w:rsidRPr="00ED206F">
        <w:rPr>
          <w:b w:val="0"/>
          <w:color w:val="auto"/>
          <w:sz w:val="20"/>
          <w:szCs w:val="20"/>
        </w:rPr>
        <w:t xml:space="preserve"> Anderson</w:t>
      </w:r>
    </w:p>
    <w:p w14:paraId="193E4DFC" w14:textId="77777777" w:rsidR="00464CE4" w:rsidRDefault="00464CE4" w:rsidP="004C2567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Cynthia Hughes-Harris</w:t>
      </w:r>
    </w:p>
    <w:p w14:paraId="0ED80F85" w14:textId="77777777" w:rsidR="00041D3B" w:rsidRDefault="00041D3B" w:rsidP="00041D3B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Max Orezzoli</w:t>
      </w:r>
    </w:p>
    <w:p w14:paraId="4779614A" w14:textId="77777777" w:rsidR="00B4355E" w:rsidRDefault="00B4355E" w:rsidP="00B4355E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Timothy Gilbertson</w:t>
      </w:r>
    </w:p>
    <w:p w14:paraId="42373528" w14:textId="77777777" w:rsidR="00083E30" w:rsidRDefault="00083E30" w:rsidP="00083E30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5AFF14B9" w14:textId="77777777" w:rsidR="00FB180E" w:rsidRPr="00545B46" w:rsidRDefault="00FB180E" w:rsidP="00FB180E">
      <w:pPr>
        <w:pStyle w:val="Heading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Board Members Ab</w:t>
      </w:r>
      <w:r w:rsidRPr="00545B46">
        <w:rPr>
          <w:sz w:val="20"/>
          <w:szCs w:val="20"/>
          <w:u w:val="single"/>
        </w:rPr>
        <w:t>sent:</w:t>
      </w:r>
    </w:p>
    <w:p w14:paraId="01F1F255" w14:textId="77777777" w:rsidR="00FC4B40" w:rsidRPr="00ED206F" w:rsidRDefault="00FC4B40" w:rsidP="00FC4B40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ED206F">
        <w:rPr>
          <w:b w:val="0"/>
          <w:color w:val="auto"/>
          <w:sz w:val="20"/>
          <w:szCs w:val="20"/>
        </w:rPr>
        <w:t xml:space="preserve">Eric Holmes </w:t>
      </w:r>
    </w:p>
    <w:p w14:paraId="35D8870E" w14:textId="77777777" w:rsidR="00FC4B40" w:rsidRDefault="00FC4B40" w:rsidP="00FC4B40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ED206F">
        <w:rPr>
          <w:b w:val="0"/>
          <w:color w:val="auto"/>
          <w:sz w:val="20"/>
          <w:szCs w:val="20"/>
        </w:rPr>
        <w:t>Daniel Flynn</w:t>
      </w:r>
    </w:p>
    <w:p w14:paraId="1C03F2BC" w14:textId="77777777" w:rsidR="007D7D69" w:rsidRDefault="007D7D69" w:rsidP="00083E30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79CC85E2" w14:textId="77777777" w:rsidR="00545B46" w:rsidRPr="00545B46" w:rsidRDefault="00545B46" w:rsidP="00545B46">
      <w:pPr>
        <w:pStyle w:val="Heading2"/>
        <w:rPr>
          <w:sz w:val="20"/>
          <w:szCs w:val="20"/>
          <w:u w:val="single"/>
        </w:rPr>
      </w:pPr>
      <w:r w:rsidRPr="00545B46">
        <w:rPr>
          <w:sz w:val="20"/>
          <w:szCs w:val="20"/>
          <w:u w:val="single"/>
        </w:rPr>
        <w:t>Attendees:</w:t>
      </w:r>
    </w:p>
    <w:p w14:paraId="36391561" w14:textId="77777777" w:rsidR="00707298" w:rsidRPr="00ED206F" w:rsidRDefault="00707298" w:rsidP="00707298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ED206F">
        <w:rPr>
          <w:b w:val="0"/>
          <w:color w:val="auto"/>
          <w:sz w:val="20"/>
          <w:szCs w:val="20"/>
        </w:rPr>
        <w:t>Almut Winters</w:t>
      </w:r>
      <w:r w:rsidR="00D85E7A" w:rsidRPr="00ED206F">
        <w:rPr>
          <w:b w:val="0"/>
          <w:color w:val="auto"/>
          <w:sz w:val="20"/>
          <w:szCs w:val="20"/>
        </w:rPr>
        <w:t>t</w:t>
      </w:r>
      <w:r w:rsidRPr="00ED206F">
        <w:rPr>
          <w:b w:val="0"/>
          <w:color w:val="auto"/>
          <w:sz w:val="20"/>
          <w:szCs w:val="20"/>
        </w:rPr>
        <w:t>ein, Consortium Director</w:t>
      </w:r>
    </w:p>
    <w:p w14:paraId="46F601D4" w14:textId="380C8D35" w:rsidR="00707298" w:rsidRPr="00ED206F" w:rsidRDefault="00C64B72" w:rsidP="00707298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Robert</w:t>
      </w:r>
      <w:r w:rsidR="00707298" w:rsidRPr="00ED206F">
        <w:rPr>
          <w:b w:val="0"/>
          <w:color w:val="auto"/>
          <w:sz w:val="20"/>
          <w:szCs w:val="20"/>
        </w:rPr>
        <w:t xml:space="preserve"> Cook, Consortium Associate Director</w:t>
      </w:r>
    </w:p>
    <w:p w14:paraId="66B108D1" w14:textId="4789579D" w:rsidR="00707298" w:rsidRDefault="00707298" w:rsidP="00707298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ED206F">
        <w:rPr>
          <w:b w:val="0"/>
          <w:color w:val="auto"/>
          <w:sz w:val="20"/>
          <w:szCs w:val="20"/>
        </w:rPr>
        <w:t>Yan Wang</w:t>
      </w:r>
    </w:p>
    <w:p w14:paraId="7AF30ADB" w14:textId="0ECAC15D" w:rsidR="00D27409" w:rsidRPr="00ED206F" w:rsidRDefault="00D27409" w:rsidP="00707298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Joshua Brown</w:t>
      </w:r>
    </w:p>
    <w:p w14:paraId="55B589E8" w14:textId="77777777" w:rsidR="00707298" w:rsidRPr="00ED206F" w:rsidRDefault="00707298" w:rsidP="00707298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ED206F">
        <w:rPr>
          <w:b w:val="0"/>
          <w:color w:val="auto"/>
          <w:sz w:val="20"/>
          <w:szCs w:val="20"/>
        </w:rPr>
        <w:t>Amie Goodin</w:t>
      </w:r>
    </w:p>
    <w:p w14:paraId="307871F5" w14:textId="77777777" w:rsidR="00707298" w:rsidRPr="00ED206F" w:rsidRDefault="00707298" w:rsidP="00707298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ED206F">
        <w:rPr>
          <w:b w:val="0"/>
          <w:color w:val="auto"/>
          <w:sz w:val="20"/>
          <w:szCs w:val="20"/>
        </w:rPr>
        <w:t>Sebastian Jugl</w:t>
      </w:r>
    </w:p>
    <w:p w14:paraId="17B89454" w14:textId="77777777" w:rsidR="00707298" w:rsidRPr="00ED206F" w:rsidRDefault="00D6180D" w:rsidP="00707298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ED206F">
        <w:rPr>
          <w:b w:val="0"/>
          <w:color w:val="auto"/>
          <w:sz w:val="20"/>
          <w:szCs w:val="20"/>
        </w:rPr>
        <w:t>Anna Shavers</w:t>
      </w:r>
    </w:p>
    <w:p w14:paraId="1F1F2991" w14:textId="77777777" w:rsidR="00D6180D" w:rsidRPr="00ED206F" w:rsidRDefault="00D6180D" w:rsidP="00707298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ED206F">
        <w:rPr>
          <w:b w:val="0"/>
          <w:color w:val="auto"/>
          <w:sz w:val="20"/>
          <w:szCs w:val="20"/>
        </w:rPr>
        <w:t>Jeevan Jyot</w:t>
      </w:r>
    </w:p>
    <w:p w14:paraId="098A6B5B" w14:textId="526956D4" w:rsidR="00ED206F" w:rsidRDefault="00ED206F" w:rsidP="00707298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ED206F">
        <w:rPr>
          <w:b w:val="0"/>
          <w:color w:val="auto"/>
          <w:sz w:val="20"/>
          <w:szCs w:val="20"/>
        </w:rPr>
        <w:t>Brianna Costales</w:t>
      </w:r>
    </w:p>
    <w:p w14:paraId="2E34E262" w14:textId="0F878DC9" w:rsidR="00920EF7" w:rsidRPr="00ED206F" w:rsidRDefault="00920EF7" w:rsidP="00707298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Ruba Sajdeya</w:t>
      </w:r>
    </w:p>
    <w:p w14:paraId="1D4584DC" w14:textId="77777777" w:rsidR="00707298" w:rsidRDefault="00707298" w:rsidP="00707298">
      <w:pPr>
        <w:pStyle w:val="Heading2"/>
        <w:spacing w:after="0"/>
        <w:rPr>
          <w:color w:val="auto"/>
          <w:sz w:val="20"/>
          <w:szCs w:val="20"/>
        </w:rPr>
      </w:pPr>
    </w:p>
    <w:p w14:paraId="0F069EBA" w14:textId="77777777" w:rsidR="00204900" w:rsidRPr="00204900" w:rsidRDefault="00204900" w:rsidP="00204900">
      <w:pPr>
        <w:pStyle w:val="Heading2"/>
        <w:rPr>
          <w:sz w:val="20"/>
          <w:szCs w:val="20"/>
        </w:rPr>
      </w:pPr>
      <w:r w:rsidRPr="00204900">
        <w:rPr>
          <w:sz w:val="20"/>
          <w:szCs w:val="20"/>
        </w:rPr>
        <w:t>Opening Remarks</w:t>
      </w:r>
    </w:p>
    <w:p w14:paraId="03BE4674" w14:textId="2F65DCA7" w:rsidR="004E074E" w:rsidRDefault="00CE6FF5" w:rsidP="00707298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CE6FF5">
        <w:rPr>
          <w:b w:val="0"/>
          <w:color w:val="auto"/>
          <w:sz w:val="20"/>
          <w:szCs w:val="20"/>
        </w:rPr>
        <w:t>Dr. Roger Fillingim of the University of Florida (UF) call</w:t>
      </w:r>
      <w:r w:rsidR="00D27409">
        <w:rPr>
          <w:b w:val="0"/>
          <w:color w:val="auto"/>
          <w:sz w:val="20"/>
          <w:szCs w:val="20"/>
        </w:rPr>
        <w:t xml:space="preserve">ed the meeting to order at 1:00 </w:t>
      </w:r>
      <w:r w:rsidR="00CA343A">
        <w:rPr>
          <w:b w:val="0"/>
          <w:color w:val="auto"/>
          <w:sz w:val="20"/>
          <w:szCs w:val="20"/>
        </w:rPr>
        <w:t>p</w:t>
      </w:r>
      <w:r w:rsidRPr="00CE6FF5">
        <w:rPr>
          <w:b w:val="0"/>
          <w:color w:val="auto"/>
          <w:sz w:val="20"/>
          <w:szCs w:val="20"/>
        </w:rPr>
        <w:t xml:space="preserve">m. He welcomed all </w:t>
      </w:r>
      <w:r w:rsidR="00A9670B">
        <w:rPr>
          <w:b w:val="0"/>
          <w:color w:val="auto"/>
          <w:sz w:val="20"/>
          <w:szCs w:val="20"/>
        </w:rPr>
        <w:t xml:space="preserve">the </w:t>
      </w:r>
      <w:r w:rsidRPr="00CE6FF5">
        <w:rPr>
          <w:b w:val="0"/>
          <w:color w:val="auto"/>
          <w:sz w:val="20"/>
          <w:szCs w:val="20"/>
        </w:rPr>
        <w:t xml:space="preserve">Board Members and </w:t>
      </w:r>
      <w:r w:rsidR="00464CE4">
        <w:rPr>
          <w:b w:val="0"/>
          <w:color w:val="auto"/>
          <w:sz w:val="20"/>
          <w:szCs w:val="20"/>
        </w:rPr>
        <w:t xml:space="preserve">thanked everyone </w:t>
      </w:r>
      <w:r w:rsidR="00A9670B">
        <w:rPr>
          <w:b w:val="0"/>
          <w:color w:val="auto"/>
          <w:sz w:val="20"/>
          <w:szCs w:val="20"/>
        </w:rPr>
        <w:t xml:space="preserve">for </w:t>
      </w:r>
      <w:r w:rsidR="00052578">
        <w:rPr>
          <w:b w:val="0"/>
          <w:color w:val="auto"/>
          <w:sz w:val="20"/>
          <w:szCs w:val="20"/>
        </w:rPr>
        <w:t>attending.</w:t>
      </w:r>
    </w:p>
    <w:p w14:paraId="105648F2" w14:textId="77777777" w:rsidR="00464CE4" w:rsidRDefault="00464CE4" w:rsidP="00707298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441932DB" w14:textId="77777777" w:rsidR="00CA343A" w:rsidRPr="00CA343A" w:rsidRDefault="00CA343A" w:rsidP="00CA343A">
      <w:pPr>
        <w:pStyle w:val="Heading2"/>
        <w:rPr>
          <w:sz w:val="20"/>
          <w:szCs w:val="20"/>
        </w:rPr>
      </w:pPr>
      <w:r w:rsidRPr="00CA343A">
        <w:rPr>
          <w:sz w:val="20"/>
          <w:szCs w:val="20"/>
        </w:rPr>
        <w:t>Status of the Consortium</w:t>
      </w:r>
    </w:p>
    <w:p w14:paraId="6622DD69" w14:textId="5904E23E" w:rsidR="004E074E" w:rsidRDefault="00904C9B" w:rsidP="00CA343A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Dr. </w:t>
      </w:r>
      <w:r w:rsidR="00464CE4">
        <w:rPr>
          <w:b w:val="0"/>
          <w:color w:val="auto"/>
          <w:sz w:val="20"/>
          <w:szCs w:val="20"/>
        </w:rPr>
        <w:t>Almut</w:t>
      </w:r>
      <w:r w:rsidR="00582607">
        <w:rPr>
          <w:b w:val="0"/>
          <w:color w:val="auto"/>
          <w:sz w:val="20"/>
          <w:szCs w:val="20"/>
        </w:rPr>
        <w:t xml:space="preserve"> Winterstein provided</w:t>
      </w:r>
      <w:r>
        <w:rPr>
          <w:b w:val="0"/>
          <w:color w:val="auto"/>
          <w:sz w:val="20"/>
          <w:szCs w:val="20"/>
        </w:rPr>
        <w:t xml:space="preserve"> </w:t>
      </w:r>
      <w:r w:rsidR="0084303D">
        <w:rPr>
          <w:b w:val="0"/>
          <w:color w:val="auto"/>
          <w:sz w:val="20"/>
          <w:szCs w:val="20"/>
        </w:rPr>
        <w:t>update</w:t>
      </w:r>
      <w:r w:rsidR="005D3771">
        <w:rPr>
          <w:b w:val="0"/>
          <w:color w:val="auto"/>
          <w:sz w:val="20"/>
          <w:szCs w:val="20"/>
        </w:rPr>
        <w:t>s</w:t>
      </w:r>
      <w:r w:rsidR="00464CE4">
        <w:rPr>
          <w:b w:val="0"/>
          <w:color w:val="auto"/>
          <w:sz w:val="20"/>
          <w:szCs w:val="20"/>
        </w:rPr>
        <w:t xml:space="preserve"> on </w:t>
      </w:r>
      <w:r w:rsidR="00F56DA4">
        <w:rPr>
          <w:b w:val="0"/>
          <w:color w:val="auto"/>
          <w:sz w:val="20"/>
          <w:szCs w:val="20"/>
        </w:rPr>
        <w:t>consortium</w:t>
      </w:r>
      <w:r w:rsidR="005D3771">
        <w:rPr>
          <w:b w:val="0"/>
          <w:color w:val="auto"/>
          <w:sz w:val="20"/>
          <w:szCs w:val="20"/>
        </w:rPr>
        <w:t xml:space="preserve"> status</w:t>
      </w:r>
      <w:r w:rsidR="00F56DA4">
        <w:rPr>
          <w:b w:val="0"/>
          <w:color w:val="auto"/>
          <w:sz w:val="20"/>
          <w:szCs w:val="20"/>
        </w:rPr>
        <w:t xml:space="preserve">. </w:t>
      </w:r>
      <w:r w:rsidR="00E33E23">
        <w:rPr>
          <w:b w:val="0"/>
          <w:color w:val="auto"/>
          <w:sz w:val="20"/>
          <w:szCs w:val="20"/>
        </w:rPr>
        <w:t>The consortium b</w:t>
      </w:r>
      <w:r w:rsidR="00F56DA4">
        <w:rPr>
          <w:b w:val="0"/>
          <w:color w:val="auto"/>
          <w:sz w:val="20"/>
          <w:szCs w:val="20"/>
        </w:rPr>
        <w:t>udget</w:t>
      </w:r>
      <w:r w:rsidR="0010224A">
        <w:rPr>
          <w:b w:val="0"/>
          <w:color w:val="auto"/>
          <w:sz w:val="20"/>
          <w:szCs w:val="20"/>
        </w:rPr>
        <w:t xml:space="preserve"> </w:t>
      </w:r>
      <w:r w:rsidR="00150B85">
        <w:rPr>
          <w:b w:val="0"/>
          <w:color w:val="auto"/>
          <w:sz w:val="20"/>
          <w:szCs w:val="20"/>
        </w:rPr>
        <w:t xml:space="preserve">received </w:t>
      </w:r>
      <w:r w:rsidR="0010224A">
        <w:rPr>
          <w:b w:val="0"/>
          <w:color w:val="auto"/>
          <w:sz w:val="20"/>
          <w:szCs w:val="20"/>
        </w:rPr>
        <w:t>a 2% budget cut so far</w:t>
      </w:r>
      <w:r w:rsidR="00BE5BA5">
        <w:rPr>
          <w:b w:val="0"/>
          <w:color w:val="auto"/>
          <w:sz w:val="20"/>
          <w:szCs w:val="20"/>
        </w:rPr>
        <w:t xml:space="preserve"> on </w:t>
      </w:r>
      <w:r w:rsidR="00150B85">
        <w:rPr>
          <w:b w:val="0"/>
          <w:color w:val="auto"/>
          <w:sz w:val="20"/>
          <w:szCs w:val="20"/>
        </w:rPr>
        <w:t xml:space="preserve">the </w:t>
      </w:r>
      <w:r w:rsidR="00B40792">
        <w:rPr>
          <w:b w:val="0"/>
          <w:color w:val="auto"/>
          <w:sz w:val="20"/>
          <w:szCs w:val="20"/>
        </w:rPr>
        <w:t>initial $</w:t>
      </w:r>
      <w:r w:rsidR="00BE5BA5">
        <w:rPr>
          <w:b w:val="0"/>
          <w:color w:val="auto"/>
          <w:sz w:val="20"/>
          <w:szCs w:val="20"/>
        </w:rPr>
        <w:t>1.5M award</w:t>
      </w:r>
      <w:r w:rsidR="0010224A">
        <w:rPr>
          <w:b w:val="0"/>
          <w:color w:val="auto"/>
          <w:sz w:val="20"/>
          <w:szCs w:val="20"/>
        </w:rPr>
        <w:t xml:space="preserve">. </w:t>
      </w:r>
      <w:r w:rsidR="00DD63A8">
        <w:rPr>
          <w:b w:val="0"/>
          <w:color w:val="auto"/>
          <w:sz w:val="20"/>
          <w:szCs w:val="20"/>
        </w:rPr>
        <w:t>Around 10% m</w:t>
      </w:r>
      <w:r w:rsidR="0010224A">
        <w:rPr>
          <w:b w:val="0"/>
          <w:color w:val="auto"/>
          <w:sz w:val="20"/>
          <w:szCs w:val="20"/>
        </w:rPr>
        <w:t xml:space="preserve">ore cuts </w:t>
      </w:r>
      <w:r w:rsidR="00DD63A8">
        <w:rPr>
          <w:b w:val="0"/>
          <w:color w:val="auto"/>
          <w:sz w:val="20"/>
          <w:szCs w:val="20"/>
        </w:rPr>
        <w:t>could be expected</w:t>
      </w:r>
      <w:r w:rsidR="0010224A">
        <w:rPr>
          <w:b w:val="0"/>
          <w:color w:val="auto"/>
          <w:sz w:val="20"/>
          <w:szCs w:val="20"/>
        </w:rPr>
        <w:t xml:space="preserve"> as per college</w:t>
      </w:r>
      <w:r w:rsidR="00DD63A8">
        <w:rPr>
          <w:b w:val="0"/>
          <w:color w:val="auto"/>
          <w:sz w:val="20"/>
          <w:szCs w:val="20"/>
        </w:rPr>
        <w:t xml:space="preserve"> and university leadership</w:t>
      </w:r>
      <w:r w:rsidR="0010224A">
        <w:rPr>
          <w:b w:val="0"/>
          <w:color w:val="auto"/>
          <w:sz w:val="20"/>
          <w:szCs w:val="20"/>
        </w:rPr>
        <w:t>.</w:t>
      </w:r>
      <w:r w:rsidR="00BE5BA5">
        <w:rPr>
          <w:b w:val="0"/>
          <w:color w:val="auto"/>
          <w:sz w:val="20"/>
          <w:szCs w:val="20"/>
        </w:rPr>
        <w:t xml:space="preserve"> </w:t>
      </w:r>
      <w:r w:rsidR="00641609">
        <w:rPr>
          <w:b w:val="0"/>
          <w:color w:val="auto"/>
          <w:sz w:val="20"/>
          <w:szCs w:val="20"/>
        </w:rPr>
        <w:t>Based on that</w:t>
      </w:r>
      <w:r w:rsidR="00263583">
        <w:rPr>
          <w:b w:val="0"/>
          <w:color w:val="auto"/>
          <w:sz w:val="20"/>
          <w:szCs w:val="20"/>
        </w:rPr>
        <w:t>,</w:t>
      </w:r>
      <w:r w:rsidR="00641609">
        <w:rPr>
          <w:b w:val="0"/>
          <w:color w:val="auto"/>
          <w:sz w:val="20"/>
          <w:szCs w:val="20"/>
        </w:rPr>
        <w:t xml:space="preserve"> some </w:t>
      </w:r>
      <w:r w:rsidR="002C6CA3">
        <w:rPr>
          <w:b w:val="0"/>
          <w:color w:val="auto"/>
          <w:sz w:val="20"/>
          <w:szCs w:val="20"/>
        </w:rPr>
        <w:t xml:space="preserve">reserves </w:t>
      </w:r>
      <w:r w:rsidR="00DD63A8">
        <w:rPr>
          <w:b w:val="0"/>
          <w:color w:val="auto"/>
          <w:sz w:val="20"/>
          <w:szCs w:val="20"/>
        </w:rPr>
        <w:t>are being held until</w:t>
      </w:r>
      <w:r w:rsidR="002C6CA3">
        <w:rPr>
          <w:b w:val="0"/>
          <w:color w:val="auto"/>
          <w:sz w:val="20"/>
          <w:szCs w:val="20"/>
        </w:rPr>
        <w:t xml:space="preserve"> January. </w:t>
      </w:r>
      <w:r w:rsidR="0067356F">
        <w:rPr>
          <w:b w:val="0"/>
          <w:color w:val="auto"/>
          <w:sz w:val="20"/>
          <w:szCs w:val="20"/>
        </w:rPr>
        <w:t xml:space="preserve">Attempts will be made to roll over any unspent funds </w:t>
      </w:r>
      <w:r w:rsidR="000E4B68">
        <w:rPr>
          <w:b w:val="0"/>
          <w:color w:val="auto"/>
          <w:sz w:val="20"/>
          <w:szCs w:val="20"/>
        </w:rPr>
        <w:t>into next year</w:t>
      </w:r>
      <w:r w:rsidR="00263583">
        <w:rPr>
          <w:b w:val="0"/>
          <w:color w:val="auto"/>
          <w:sz w:val="20"/>
          <w:szCs w:val="20"/>
        </w:rPr>
        <w:t>,</w:t>
      </w:r>
      <w:r w:rsidR="000E4B68">
        <w:rPr>
          <w:b w:val="0"/>
          <w:color w:val="auto"/>
          <w:sz w:val="20"/>
          <w:szCs w:val="20"/>
        </w:rPr>
        <w:t xml:space="preserve"> </w:t>
      </w:r>
      <w:r w:rsidR="0067356F">
        <w:rPr>
          <w:b w:val="0"/>
          <w:color w:val="auto"/>
          <w:sz w:val="20"/>
          <w:szCs w:val="20"/>
        </w:rPr>
        <w:t>especially since</w:t>
      </w:r>
      <w:r w:rsidR="000E4B68">
        <w:rPr>
          <w:b w:val="0"/>
          <w:color w:val="auto"/>
          <w:sz w:val="20"/>
          <w:szCs w:val="20"/>
        </w:rPr>
        <w:t xml:space="preserve"> </w:t>
      </w:r>
      <w:r w:rsidR="007D2A20">
        <w:rPr>
          <w:b w:val="0"/>
          <w:color w:val="auto"/>
          <w:sz w:val="20"/>
          <w:szCs w:val="20"/>
        </w:rPr>
        <w:t xml:space="preserve">a </w:t>
      </w:r>
      <w:r w:rsidR="000E4B68">
        <w:rPr>
          <w:b w:val="0"/>
          <w:color w:val="auto"/>
          <w:sz w:val="20"/>
          <w:szCs w:val="20"/>
        </w:rPr>
        <w:t xml:space="preserve">tighter </w:t>
      </w:r>
      <w:r w:rsidR="0067356F">
        <w:rPr>
          <w:b w:val="0"/>
          <w:color w:val="auto"/>
          <w:sz w:val="20"/>
          <w:szCs w:val="20"/>
        </w:rPr>
        <w:t xml:space="preserve">state </w:t>
      </w:r>
      <w:r w:rsidR="000E4B68">
        <w:rPr>
          <w:b w:val="0"/>
          <w:color w:val="auto"/>
          <w:sz w:val="20"/>
          <w:szCs w:val="20"/>
        </w:rPr>
        <w:t xml:space="preserve">budget </w:t>
      </w:r>
      <w:r w:rsidR="0067356F">
        <w:rPr>
          <w:b w:val="0"/>
          <w:color w:val="auto"/>
          <w:sz w:val="20"/>
          <w:szCs w:val="20"/>
        </w:rPr>
        <w:t xml:space="preserve">is expected </w:t>
      </w:r>
      <w:r w:rsidR="000E4B68">
        <w:rPr>
          <w:b w:val="0"/>
          <w:color w:val="auto"/>
          <w:sz w:val="20"/>
          <w:szCs w:val="20"/>
        </w:rPr>
        <w:t>in FY 2021.</w:t>
      </w:r>
    </w:p>
    <w:p w14:paraId="0743D2F5" w14:textId="77777777" w:rsidR="008C2792" w:rsidRDefault="008C2792" w:rsidP="00CA343A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0EB952C2" w14:textId="463A58A7" w:rsidR="00BE5BA5" w:rsidRDefault="001D0398" w:rsidP="00CA343A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Dr. Winterstein </w:t>
      </w:r>
      <w:r w:rsidR="00263583">
        <w:rPr>
          <w:b w:val="0"/>
          <w:color w:val="auto"/>
          <w:sz w:val="20"/>
          <w:szCs w:val="20"/>
        </w:rPr>
        <w:t xml:space="preserve">also </w:t>
      </w:r>
      <w:r>
        <w:rPr>
          <w:b w:val="0"/>
          <w:color w:val="auto"/>
          <w:sz w:val="20"/>
          <w:szCs w:val="20"/>
        </w:rPr>
        <w:t xml:space="preserve">provided </w:t>
      </w:r>
      <w:r w:rsidR="00BE5BA5">
        <w:rPr>
          <w:b w:val="0"/>
          <w:color w:val="auto"/>
          <w:sz w:val="20"/>
          <w:szCs w:val="20"/>
        </w:rPr>
        <w:t xml:space="preserve">MEMORY </w:t>
      </w:r>
      <w:r w:rsidR="0084303D">
        <w:rPr>
          <w:b w:val="0"/>
          <w:color w:val="auto"/>
          <w:sz w:val="20"/>
          <w:szCs w:val="20"/>
        </w:rPr>
        <w:t xml:space="preserve">database </w:t>
      </w:r>
      <w:r w:rsidR="00BE5BA5">
        <w:rPr>
          <w:b w:val="0"/>
          <w:color w:val="auto"/>
          <w:sz w:val="20"/>
          <w:szCs w:val="20"/>
        </w:rPr>
        <w:t>updates</w:t>
      </w:r>
      <w:r>
        <w:rPr>
          <w:b w:val="0"/>
          <w:color w:val="auto"/>
          <w:sz w:val="20"/>
          <w:szCs w:val="20"/>
        </w:rPr>
        <w:t>. There have been multiple delays working with FL DOH, in addition to delays caused by COVID.</w:t>
      </w:r>
      <w:r w:rsidR="002F32F9">
        <w:rPr>
          <w:b w:val="0"/>
          <w:color w:val="auto"/>
          <w:sz w:val="20"/>
          <w:szCs w:val="20"/>
        </w:rPr>
        <w:t xml:space="preserve"> </w:t>
      </w:r>
      <w:proofErr w:type="spellStart"/>
      <w:r w:rsidR="007D2A20">
        <w:rPr>
          <w:b w:val="0"/>
          <w:color w:val="auto"/>
          <w:sz w:val="20"/>
          <w:szCs w:val="20"/>
        </w:rPr>
        <w:t>DoH</w:t>
      </w:r>
      <w:proofErr w:type="spellEnd"/>
      <w:r w:rsidR="007D2A20">
        <w:rPr>
          <w:b w:val="0"/>
          <w:color w:val="auto"/>
          <w:sz w:val="20"/>
          <w:szCs w:val="20"/>
        </w:rPr>
        <w:t xml:space="preserve"> is</w:t>
      </w:r>
      <w:r w:rsidR="00BE5BA5">
        <w:rPr>
          <w:b w:val="0"/>
          <w:color w:val="auto"/>
          <w:sz w:val="20"/>
          <w:szCs w:val="20"/>
        </w:rPr>
        <w:t xml:space="preserve"> reviewing </w:t>
      </w:r>
      <w:r w:rsidR="007D2A20">
        <w:rPr>
          <w:b w:val="0"/>
          <w:color w:val="auto"/>
          <w:sz w:val="20"/>
          <w:szCs w:val="20"/>
        </w:rPr>
        <w:t xml:space="preserve">the </w:t>
      </w:r>
      <w:r w:rsidR="00BE5BA5">
        <w:rPr>
          <w:b w:val="0"/>
          <w:color w:val="auto"/>
          <w:sz w:val="20"/>
          <w:szCs w:val="20"/>
        </w:rPr>
        <w:t>DUA now</w:t>
      </w:r>
      <w:r w:rsidR="00A20509">
        <w:rPr>
          <w:b w:val="0"/>
          <w:color w:val="auto"/>
          <w:sz w:val="20"/>
          <w:szCs w:val="20"/>
        </w:rPr>
        <w:t xml:space="preserve"> due to renewed and continued efforts since July</w:t>
      </w:r>
      <w:r w:rsidR="00BE5BA5">
        <w:rPr>
          <w:b w:val="0"/>
          <w:color w:val="auto"/>
          <w:sz w:val="20"/>
          <w:szCs w:val="20"/>
        </w:rPr>
        <w:t xml:space="preserve">. </w:t>
      </w:r>
      <w:r w:rsidR="00A20509">
        <w:rPr>
          <w:b w:val="0"/>
          <w:color w:val="auto"/>
          <w:sz w:val="20"/>
          <w:szCs w:val="20"/>
        </w:rPr>
        <w:t>A DUA with AHCA to obtain Medicaid data</w:t>
      </w:r>
      <w:r w:rsidR="00BE5BA5">
        <w:rPr>
          <w:b w:val="0"/>
          <w:color w:val="auto"/>
          <w:sz w:val="20"/>
          <w:szCs w:val="20"/>
        </w:rPr>
        <w:t xml:space="preserve"> ha</w:t>
      </w:r>
      <w:r w:rsidR="00A20509">
        <w:rPr>
          <w:b w:val="0"/>
          <w:color w:val="auto"/>
          <w:sz w:val="20"/>
          <w:szCs w:val="20"/>
        </w:rPr>
        <w:t>s been</w:t>
      </w:r>
      <w:r w:rsidR="00BE5BA5">
        <w:rPr>
          <w:b w:val="0"/>
          <w:color w:val="auto"/>
          <w:sz w:val="20"/>
          <w:szCs w:val="20"/>
        </w:rPr>
        <w:t xml:space="preserve"> </w:t>
      </w:r>
      <w:r w:rsidR="002F32F9">
        <w:rPr>
          <w:b w:val="0"/>
          <w:color w:val="auto"/>
          <w:sz w:val="20"/>
          <w:szCs w:val="20"/>
        </w:rPr>
        <w:t xml:space="preserve">finalized and </w:t>
      </w:r>
      <w:r w:rsidR="00BE5BA5">
        <w:rPr>
          <w:b w:val="0"/>
          <w:color w:val="auto"/>
          <w:sz w:val="20"/>
          <w:szCs w:val="20"/>
        </w:rPr>
        <w:t>signed</w:t>
      </w:r>
      <w:r w:rsidR="00A20509">
        <w:rPr>
          <w:b w:val="0"/>
          <w:color w:val="auto"/>
          <w:sz w:val="20"/>
          <w:szCs w:val="20"/>
        </w:rPr>
        <w:t xml:space="preserve">. Dr. Winterstein updated the board that a prospective cohort of MMJ users is being </w:t>
      </w:r>
      <w:r w:rsidR="000E47B7">
        <w:rPr>
          <w:b w:val="0"/>
          <w:color w:val="auto"/>
          <w:sz w:val="20"/>
          <w:szCs w:val="20"/>
        </w:rPr>
        <w:t>establish</w:t>
      </w:r>
      <w:r w:rsidR="00A20509">
        <w:rPr>
          <w:b w:val="0"/>
          <w:color w:val="auto"/>
          <w:sz w:val="20"/>
          <w:szCs w:val="20"/>
        </w:rPr>
        <w:t xml:space="preserve">ed </w:t>
      </w:r>
      <w:r w:rsidR="007D2A20">
        <w:rPr>
          <w:b w:val="0"/>
          <w:color w:val="auto"/>
          <w:sz w:val="20"/>
          <w:szCs w:val="20"/>
        </w:rPr>
        <w:t xml:space="preserve">as well </w:t>
      </w:r>
      <w:r w:rsidR="00A20509">
        <w:rPr>
          <w:b w:val="0"/>
          <w:color w:val="auto"/>
          <w:sz w:val="20"/>
          <w:szCs w:val="20"/>
        </w:rPr>
        <w:t>and</w:t>
      </w:r>
      <w:r w:rsidR="000E47B7">
        <w:rPr>
          <w:b w:val="0"/>
          <w:color w:val="auto"/>
          <w:sz w:val="20"/>
          <w:szCs w:val="20"/>
        </w:rPr>
        <w:t xml:space="preserve"> the infrastructure to recruit </w:t>
      </w:r>
      <w:r w:rsidR="00BE5BA5">
        <w:rPr>
          <w:b w:val="0"/>
          <w:color w:val="auto"/>
          <w:sz w:val="20"/>
          <w:szCs w:val="20"/>
        </w:rPr>
        <w:t>MMJ users</w:t>
      </w:r>
      <w:r w:rsidR="00263583">
        <w:rPr>
          <w:b w:val="0"/>
          <w:color w:val="auto"/>
          <w:sz w:val="20"/>
          <w:szCs w:val="20"/>
        </w:rPr>
        <w:t xml:space="preserve"> </w:t>
      </w:r>
      <w:r w:rsidR="00A20509">
        <w:rPr>
          <w:b w:val="0"/>
          <w:color w:val="auto"/>
          <w:sz w:val="20"/>
          <w:szCs w:val="20"/>
        </w:rPr>
        <w:t xml:space="preserve">has been </w:t>
      </w:r>
      <w:r w:rsidR="000E47B7">
        <w:rPr>
          <w:b w:val="0"/>
          <w:color w:val="auto"/>
          <w:sz w:val="20"/>
          <w:szCs w:val="20"/>
        </w:rPr>
        <w:t>developed</w:t>
      </w:r>
      <w:r w:rsidR="007D2A20">
        <w:rPr>
          <w:b w:val="0"/>
          <w:color w:val="auto"/>
          <w:sz w:val="20"/>
          <w:szCs w:val="20"/>
        </w:rPr>
        <w:t xml:space="preserve">. There is now a </w:t>
      </w:r>
      <w:r w:rsidR="00BE5BA5">
        <w:rPr>
          <w:b w:val="0"/>
          <w:color w:val="auto"/>
          <w:sz w:val="20"/>
          <w:szCs w:val="20"/>
        </w:rPr>
        <w:t>scientific advisory board</w:t>
      </w:r>
      <w:r w:rsidR="007D2A20">
        <w:rPr>
          <w:b w:val="0"/>
          <w:color w:val="auto"/>
          <w:sz w:val="20"/>
          <w:szCs w:val="20"/>
        </w:rPr>
        <w:t xml:space="preserve"> to guide this effort including the development of initial assessment instruments. Dr. Cook will provide an update on the prospective cohort at the next board meeting in </w:t>
      </w:r>
      <w:r w:rsidR="00BE5BA5">
        <w:rPr>
          <w:b w:val="0"/>
          <w:color w:val="auto"/>
          <w:sz w:val="20"/>
          <w:szCs w:val="20"/>
        </w:rPr>
        <w:t>Jan</w:t>
      </w:r>
      <w:r w:rsidR="007D2A20">
        <w:rPr>
          <w:b w:val="0"/>
          <w:color w:val="auto"/>
          <w:sz w:val="20"/>
          <w:szCs w:val="20"/>
        </w:rPr>
        <w:t>uary</w:t>
      </w:r>
      <w:r w:rsidR="00BE5BA5">
        <w:rPr>
          <w:b w:val="0"/>
          <w:color w:val="auto"/>
          <w:sz w:val="20"/>
          <w:szCs w:val="20"/>
        </w:rPr>
        <w:t>.</w:t>
      </w:r>
    </w:p>
    <w:p w14:paraId="4571EBDB" w14:textId="77777777" w:rsidR="008C2792" w:rsidRDefault="008C2792" w:rsidP="00CA343A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61E74EDF" w14:textId="769D6CC6" w:rsidR="00BE5BA5" w:rsidRDefault="009767B5" w:rsidP="00CA343A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In terms of n</w:t>
      </w:r>
      <w:r w:rsidR="00BE5BA5">
        <w:rPr>
          <w:b w:val="0"/>
          <w:color w:val="auto"/>
          <w:sz w:val="20"/>
          <w:szCs w:val="20"/>
        </w:rPr>
        <w:t>ext steps</w:t>
      </w:r>
      <w:r w:rsidR="006B2B13">
        <w:rPr>
          <w:b w:val="0"/>
          <w:color w:val="auto"/>
          <w:sz w:val="20"/>
          <w:szCs w:val="20"/>
        </w:rPr>
        <w:t>,</w:t>
      </w:r>
      <w:r>
        <w:rPr>
          <w:b w:val="0"/>
          <w:color w:val="auto"/>
          <w:sz w:val="20"/>
          <w:szCs w:val="20"/>
        </w:rPr>
        <w:t xml:space="preserve"> Dr. Winterstein highlighted the importance of the</w:t>
      </w:r>
      <w:r w:rsidR="00BE5BA5">
        <w:rPr>
          <w:b w:val="0"/>
          <w:color w:val="auto"/>
          <w:sz w:val="20"/>
          <w:szCs w:val="20"/>
        </w:rPr>
        <w:t xml:space="preserve"> </w:t>
      </w:r>
      <w:r w:rsidR="00492E29">
        <w:rPr>
          <w:b w:val="0"/>
          <w:color w:val="auto"/>
          <w:sz w:val="20"/>
          <w:szCs w:val="20"/>
        </w:rPr>
        <w:t>Annual r</w:t>
      </w:r>
      <w:r w:rsidR="00BE5BA5">
        <w:rPr>
          <w:b w:val="0"/>
          <w:color w:val="auto"/>
          <w:sz w:val="20"/>
          <w:szCs w:val="20"/>
        </w:rPr>
        <w:t>eport</w:t>
      </w:r>
      <w:r w:rsidR="00452063">
        <w:rPr>
          <w:b w:val="0"/>
          <w:color w:val="auto"/>
          <w:sz w:val="20"/>
          <w:szCs w:val="20"/>
        </w:rPr>
        <w:t>,</w:t>
      </w:r>
      <w:r w:rsidR="00BE5BA5">
        <w:rPr>
          <w:b w:val="0"/>
          <w:color w:val="auto"/>
          <w:sz w:val="20"/>
          <w:szCs w:val="20"/>
        </w:rPr>
        <w:t xml:space="preserve"> due to Governor</w:t>
      </w:r>
      <w:r w:rsidR="00492E29">
        <w:rPr>
          <w:b w:val="0"/>
          <w:color w:val="auto"/>
          <w:sz w:val="20"/>
          <w:szCs w:val="20"/>
        </w:rPr>
        <w:t xml:space="preserve">, Speaker of </w:t>
      </w:r>
      <w:r w:rsidR="007D2A20">
        <w:rPr>
          <w:b w:val="0"/>
          <w:color w:val="auto"/>
          <w:sz w:val="20"/>
          <w:szCs w:val="20"/>
        </w:rPr>
        <w:t>H</w:t>
      </w:r>
      <w:r w:rsidR="00492E29">
        <w:rPr>
          <w:b w:val="0"/>
          <w:color w:val="auto"/>
          <w:sz w:val="20"/>
          <w:szCs w:val="20"/>
        </w:rPr>
        <w:t xml:space="preserve">ouse and </w:t>
      </w:r>
      <w:r>
        <w:rPr>
          <w:b w:val="0"/>
          <w:color w:val="auto"/>
          <w:sz w:val="20"/>
          <w:szCs w:val="20"/>
        </w:rPr>
        <w:t>S</w:t>
      </w:r>
      <w:r w:rsidR="00492E29">
        <w:rPr>
          <w:b w:val="0"/>
          <w:color w:val="auto"/>
          <w:sz w:val="20"/>
          <w:szCs w:val="20"/>
        </w:rPr>
        <w:t xml:space="preserve">enate </w:t>
      </w:r>
      <w:r>
        <w:rPr>
          <w:b w:val="0"/>
          <w:color w:val="auto"/>
          <w:sz w:val="20"/>
          <w:szCs w:val="20"/>
        </w:rPr>
        <w:t>C</w:t>
      </w:r>
      <w:r w:rsidR="00492E29">
        <w:rPr>
          <w:b w:val="0"/>
          <w:color w:val="auto"/>
          <w:sz w:val="20"/>
          <w:szCs w:val="20"/>
        </w:rPr>
        <w:t>hair</w:t>
      </w:r>
      <w:r w:rsidR="00BE5BA5">
        <w:rPr>
          <w:b w:val="0"/>
          <w:color w:val="auto"/>
          <w:sz w:val="20"/>
          <w:szCs w:val="20"/>
        </w:rPr>
        <w:t xml:space="preserve"> by Feb 15</w:t>
      </w:r>
      <w:r w:rsidR="00BE5BA5" w:rsidRPr="00BE5BA5">
        <w:rPr>
          <w:b w:val="0"/>
          <w:color w:val="auto"/>
          <w:sz w:val="20"/>
          <w:szCs w:val="20"/>
          <w:vertAlign w:val="superscript"/>
        </w:rPr>
        <w:t>th</w:t>
      </w:r>
      <w:r w:rsidRPr="009767B5">
        <w:rPr>
          <w:b w:val="0"/>
          <w:color w:val="auto"/>
          <w:sz w:val="20"/>
          <w:szCs w:val="20"/>
        </w:rPr>
        <w:t xml:space="preserve"> </w:t>
      </w:r>
      <w:r>
        <w:rPr>
          <w:b w:val="0"/>
          <w:color w:val="auto"/>
          <w:sz w:val="20"/>
          <w:szCs w:val="20"/>
        </w:rPr>
        <w:t>as per statute</w:t>
      </w:r>
      <w:r w:rsidR="00452063">
        <w:rPr>
          <w:b w:val="0"/>
          <w:color w:val="auto"/>
          <w:sz w:val="20"/>
          <w:szCs w:val="20"/>
        </w:rPr>
        <w:t xml:space="preserve">, </w:t>
      </w:r>
      <w:r>
        <w:rPr>
          <w:b w:val="0"/>
          <w:color w:val="auto"/>
          <w:sz w:val="20"/>
          <w:szCs w:val="20"/>
        </w:rPr>
        <w:t>in order to</w:t>
      </w:r>
      <w:r w:rsidR="00AF5481">
        <w:rPr>
          <w:b w:val="0"/>
          <w:color w:val="auto"/>
          <w:sz w:val="20"/>
          <w:szCs w:val="20"/>
        </w:rPr>
        <w:t xml:space="preserve"> </w:t>
      </w:r>
      <w:r w:rsidR="007D2A20">
        <w:rPr>
          <w:b w:val="0"/>
          <w:color w:val="auto"/>
          <w:sz w:val="20"/>
          <w:szCs w:val="20"/>
        </w:rPr>
        <w:t xml:space="preserve">summarize </w:t>
      </w:r>
      <w:r w:rsidR="00AF5481">
        <w:rPr>
          <w:b w:val="0"/>
          <w:color w:val="auto"/>
          <w:sz w:val="20"/>
          <w:szCs w:val="20"/>
        </w:rPr>
        <w:t>the consortium</w:t>
      </w:r>
      <w:r>
        <w:rPr>
          <w:b w:val="0"/>
          <w:color w:val="auto"/>
          <w:sz w:val="20"/>
          <w:szCs w:val="20"/>
        </w:rPr>
        <w:t xml:space="preserve">’s </w:t>
      </w:r>
      <w:r w:rsidR="00AF5481">
        <w:rPr>
          <w:b w:val="0"/>
          <w:color w:val="auto"/>
          <w:sz w:val="20"/>
          <w:szCs w:val="20"/>
        </w:rPr>
        <w:t>ac</w:t>
      </w:r>
      <w:r w:rsidR="006B2B13">
        <w:rPr>
          <w:b w:val="0"/>
          <w:color w:val="auto"/>
          <w:sz w:val="20"/>
          <w:szCs w:val="20"/>
        </w:rPr>
        <w:t>complishments. She urged the board to impress upon</w:t>
      </w:r>
      <w:r w:rsidR="00BE5BA5">
        <w:rPr>
          <w:b w:val="0"/>
          <w:color w:val="auto"/>
          <w:sz w:val="20"/>
          <w:szCs w:val="20"/>
        </w:rPr>
        <w:t xml:space="preserve"> </w:t>
      </w:r>
      <w:r w:rsidR="00AF5481">
        <w:rPr>
          <w:b w:val="0"/>
          <w:color w:val="auto"/>
          <w:sz w:val="20"/>
          <w:szCs w:val="20"/>
        </w:rPr>
        <w:t>the grant awardees th</w:t>
      </w:r>
      <w:r w:rsidR="006B2B13">
        <w:rPr>
          <w:b w:val="0"/>
          <w:color w:val="auto"/>
          <w:sz w:val="20"/>
          <w:szCs w:val="20"/>
        </w:rPr>
        <w:t>e importance of</w:t>
      </w:r>
      <w:r w:rsidR="00AF5481">
        <w:rPr>
          <w:b w:val="0"/>
          <w:color w:val="auto"/>
          <w:sz w:val="20"/>
          <w:szCs w:val="20"/>
        </w:rPr>
        <w:t xml:space="preserve"> their </w:t>
      </w:r>
      <w:r w:rsidR="006B2B13">
        <w:rPr>
          <w:b w:val="0"/>
          <w:color w:val="auto"/>
          <w:sz w:val="20"/>
          <w:szCs w:val="20"/>
        </w:rPr>
        <w:t xml:space="preserve">progress </w:t>
      </w:r>
      <w:r w:rsidR="00AF5481">
        <w:rPr>
          <w:b w:val="0"/>
          <w:color w:val="auto"/>
          <w:sz w:val="20"/>
          <w:szCs w:val="20"/>
        </w:rPr>
        <w:t xml:space="preserve">reports to </w:t>
      </w:r>
      <w:r w:rsidR="00BE5BA5">
        <w:rPr>
          <w:b w:val="0"/>
          <w:color w:val="auto"/>
          <w:sz w:val="20"/>
          <w:szCs w:val="20"/>
        </w:rPr>
        <w:t xml:space="preserve">demonstrate </w:t>
      </w:r>
      <w:r w:rsidR="006B2B13">
        <w:rPr>
          <w:b w:val="0"/>
          <w:color w:val="auto"/>
          <w:sz w:val="20"/>
          <w:szCs w:val="20"/>
        </w:rPr>
        <w:t xml:space="preserve">the consortium’s </w:t>
      </w:r>
      <w:r w:rsidR="00AF5481">
        <w:rPr>
          <w:b w:val="0"/>
          <w:color w:val="auto"/>
          <w:sz w:val="20"/>
          <w:szCs w:val="20"/>
        </w:rPr>
        <w:t xml:space="preserve">value </w:t>
      </w:r>
      <w:r w:rsidR="00BE5BA5">
        <w:rPr>
          <w:b w:val="0"/>
          <w:color w:val="auto"/>
          <w:sz w:val="20"/>
          <w:szCs w:val="20"/>
        </w:rPr>
        <w:t>to the state</w:t>
      </w:r>
      <w:r w:rsidR="000021B8">
        <w:rPr>
          <w:b w:val="0"/>
          <w:color w:val="auto"/>
          <w:sz w:val="20"/>
          <w:szCs w:val="20"/>
        </w:rPr>
        <w:t xml:space="preserve"> and communicate their research outcomes to the public</w:t>
      </w:r>
      <w:r w:rsidR="00BE5BA5">
        <w:rPr>
          <w:b w:val="0"/>
          <w:color w:val="auto"/>
          <w:sz w:val="20"/>
          <w:szCs w:val="20"/>
        </w:rPr>
        <w:t xml:space="preserve">. </w:t>
      </w:r>
      <w:r w:rsidR="006B2B13">
        <w:rPr>
          <w:b w:val="0"/>
          <w:color w:val="auto"/>
          <w:sz w:val="20"/>
          <w:szCs w:val="20"/>
        </w:rPr>
        <w:t>A</w:t>
      </w:r>
      <w:r w:rsidR="00711245">
        <w:rPr>
          <w:b w:val="0"/>
          <w:color w:val="auto"/>
          <w:sz w:val="20"/>
          <w:szCs w:val="20"/>
        </w:rPr>
        <w:t xml:space="preserve"> draft annual report </w:t>
      </w:r>
      <w:r w:rsidR="006B2B13">
        <w:rPr>
          <w:b w:val="0"/>
          <w:color w:val="auto"/>
          <w:sz w:val="20"/>
          <w:szCs w:val="20"/>
        </w:rPr>
        <w:t xml:space="preserve">will be shared </w:t>
      </w:r>
      <w:r w:rsidR="00711245">
        <w:rPr>
          <w:b w:val="0"/>
          <w:color w:val="auto"/>
          <w:sz w:val="20"/>
          <w:szCs w:val="20"/>
        </w:rPr>
        <w:t xml:space="preserve">at </w:t>
      </w:r>
      <w:r w:rsidR="006B2B13">
        <w:rPr>
          <w:b w:val="0"/>
          <w:color w:val="auto"/>
          <w:sz w:val="20"/>
          <w:szCs w:val="20"/>
        </w:rPr>
        <w:t>the</w:t>
      </w:r>
      <w:r>
        <w:rPr>
          <w:b w:val="0"/>
          <w:color w:val="auto"/>
          <w:sz w:val="20"/>
          <w:szCs w:val="20"/>
        </w:rPr>
        <w:t xml:space="preserve"> next board meeting in Jan 2021</w:t>
      </w:r>
      <w:r w:rsidR="00BE5BA5">
        <w:rPr>
          <w:b w:val="0"/>
          <w:color w:val="auto"/>
          <w:sz w:val="20"/>
          <w:szCs w:val="20"/>
        </w:rPr>
        <w:t>.</w:t>
      </w:r>
    </w:p>
    <w:p w14:paraId="21EC5768" w14:textId="05E3F70E" w:rsidR="00CA343A" w:rsidRDefault="000165A9" w:rsidP="00CA343A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lastRenderedPageBreak/>
        <w:t xml:space="preserve">Dr. Winterstein informed the board that an agreement has been signed with the </w:t>
      </w:r>
      <w:r w:rsidR="0073764B">
        <w:rPr>
          <w:b w:val="0"/>
          <w:color w:val="auto"/>
          <w:sz w:val="20"/>
          <w:szCs w:val="20"/>
        </w:rPr>
        <w:t>Journal</w:t>
      </w:r>
      <w:r w:rsidR="00A31E57">
        <w:rPr>
          <w:b w:val="0"/>
          <w:color w:val="auto"/>
          <w:sz w:val="20"/>
          <w:szCs w:val="20"/>
        </w:rPr>
        <w:t xml:space="preserve">: </w:t>
      </w:r>
      <w:r w:rsidR="0073764B">
        <w:rPr>
          <w:b w:val="0"/>
          <w:color w:val="auto"/>
          <w:sz w:val="20"/>
          <w:szCs w:val="20"/>
        </w:rPr>
        <w:t>Medical Cannabis and Cannabinoids</w:t>
      </w:r>
      <w:r w:rsidR="007D2A20">
        <w:rPr>
          <w:b w:val="0"/>
          <w:color w:val="auto"/>
          <w:sz w:val="20"/>
          <w:szCs w:val="20"/>
        </w:rPr>
        <w:t xml:space="preserve"> which is now </w:t>
      </w:r>
      <w:r w:rsidR="001237BD">
        <w:rPr>
          <w:b w:val="0"/>
          <w:color w:val="auto"/>
          <w:sz w:val="20"/>
          <w:szCs w:val="20"/>
        </w:rPr>
        <w:t>the formal journal of the consortium</w:t>
      </w:r>
      <w:r w:rsidR="007D2A20">
        <w:rPr>
          <w:b w:val="0"/>
          <w:color w:val="auto"/>
          <w:sz w:val="20"/>
          <w:szCs w:val="20"/>
        </w:rPr>
        <w:t>.</w:t>
      </w:r>
      <w:r w:rsidR="001237BD">
        <w:rPr>
          <w:b w:val="0"/>
          <w:color w:val="auto"/>
          <w:sz w:val="20"/>
          <w:szCs w:val="20"/>
        </w:rPr>
        <w:t xml:space="preserve"> Dr</w:t>
      </w:r>
      <w:r>
        <w:rPr>
          <w:b w:val="0"/>
          <w:color w:val="auto"/>
          <w:sz w:val="20"/>
          <w:szCs w:val="20"/>
        </w:rPr>
        <w:t>s</w:t>
      </w:r>
      <w:r w:rsidR="001237BD">
        <w:rPr>
          <w:b w:val="0"/>
          <w:color w:val="auto"/>
          <w:sz w:val="20"/>
          <w:szCs w:val="20"/>
        </w:rPr>
        <w:t xml:space="preserve">. Brown and Goodin </w:t>
      </w:r>
      <w:r w:rsidR="007D2A20">
        <w:rPr>
          <w:b w:val="0"/>
          <w:color w:val="auto"/>
          <w:sz w:val="20"/>
          <w:szCs w:val="20"/>
        </w:rPr>
        <w:t>have joined</w:t>
      </w:r>
      <w:r w:rsidR="0073764B">
        <w:rPr>
          <w:b w:val="0"/>
          <w:color w:val="auto"/>
          <w:sz w:val="20"/>
          <w:szCs w:val="20"/>
        </w:rPr>
        <w:t xml:space="preserve"> the editorial board. </w:t>
      </w:r>
      <w:r w:rsidR="007D2A20">
        <w:rPr>
          <w:b w:val="0"/>
          <w:color w:val="auto"/>
          <w:sz w:val="20"/>
          <w:szCs w:val="20"/>
        </w:rPr>
        <w:t xml:space="preserve">The </w:t>
      </w:r>
      <w:r>
        <w:rPr>
          <w:b w:val="0"/>
          <w:color w:val="auto"/>
          <w:sz w:val="20"/>
          <w:szCs w:val="20"/>
        </w:rPr>
        <w:t>“</w:t>
      </w:r>
      <w:r w:rsidR="0073764B">
        <w:rPr>
          <w:b w:val="0"/>
          <w:color w:val="auto"/>
          <w:sz w:val="20"/>
          <w:szCs w:val="20"/>
        </w:rPr>
        <w:t xml:space="preserve">Evidence in </w:t>
      </w:r>
      <w:r>
        <w:rPr>
          <w:b w:val="0"/>
          <w:color w:val="auto"/>
          <w:sz w:val="20"/>
          <w:szCs w:val="20"/>
        </w:rPr>
        <w:t>C</w:t>
      </w:r>
      <w:r w:rsidR="0073764B">
        <w:rPr>
          <w:b w:val="0"/>
          <w:color w:val="auto"/>
          <w:sz w:val="20"/>
          <w:szCs w:val="20"/>
        </w:rPr>
        <w:t>ontext</w:t>
      </w:r>
      <w:r>
        <w:rPr>
          <w:b w:val="0"/>
          <w:color w:val="auto"/>
          <w:sz w:val="20"/>
          <w:szCs w:val="20"/>
        </w:rPr>
        <w:t>”</w:t>
      </w:r>
      <w:r w:rsidR="0073764B">
        <w:rPr>
          <w:b w:val="0"/>
          <w:color w:val="auto"/>
          <w:sz w:val="20"/>
          <w:szCs w:val="20"/>
        </w:rPr>
        <w:t xml:space="preserve"> series</w:t>
      </w:r>
      <w:r w:rsidR="007D2A20">
        <w:rPr>
          <w:b w:val="0"/>
          <w:color w:val="auto"/>
          <w:sz w:val="20"/>
          <w:szCs w:val="20"/>
        </w:rPr>
        <w:t>, which summarizes primary research findings for a clinical audience</w:t>
      </w:r>
      <w:r w:rsidR="0073764B">
        <w:rPr>
          <w:b w:val="0"/>
          <w:color w:val="auto"/>
          <w:sz w:val="20"/>
          <w:szCs w:val="20"/>
        </w:rPr>
        <w:t xml:space="preserve"> has been launched and will be published in 2021. </w:t>
      </w:r>
      <w:r w:rsidR="008C2792">
        <w:rPr>
          <w:b w:val="0"/>
          <w:color w:val="auto"/>
          <w:sz w:val="20"/>
          <w:szCs w:val="20"/>
        </w:rPr>
        <w:t xml:space="preserve">Dr. Winterstein also shared information about the </w:t>
      </w:r>
      <w:r w:rsidR="0053000C">
        <w:rPr>
          <w:b w:val="0"/>
          <w:color w:val="auto"/>
          <w:sz w:val="20"/>
          <w:szCs w:val="20"/>
        </w:rPr>
        <w:t>consortium</w:t>
      </w:r>
      <w:r w:rsidR="008C2792">
        <w:rPr>
          <w:b w:val="0"/>
          <w:color w:val="auto"/>
          <w:sz w:val="20"/>
          <w:szCs w:val="20"/>
        </w:rPr>
        <w:t>’s</w:t>
      </w:r>
      <w:r w:rsidR="0053000C">
        <w:rPr>
          <w:b w:val="0"/>
          <w:color w:val="auto"/>
          <w:sz w:val="20"/>
          <w:szCs w:val="20"/>
        </w:rPr>
        <w:t xml:space="preserve"> </w:t>
      </w:r>
      <w:r w:rsidR="0073764B">
        <w:rPr>
          <w:b w:val="0"/>
          <w:color w:val="auto"/>
          <w:sz w:val="20"/>
          <w:szCs w:val="20"/>
        </w:rPr>
        <w:t xml:space="preserve">presence in community </w:t>
      </w:r>
      <w:r w:rsidR="007D2A20">
        <w:rPr>
          <w:b w:val="0"/>
          <w:color w:val="auto"/>
          <w:sz w:val="20"/>
          <w:szCs w:val="20"/>
        </w:rPr>
        <w:t xml:space="preserve">outreach </w:t>
      </w:r>
      <w:r w:rsidR="001B058D">
        <w:rPr>
          <w:b w:val="0"/>
          <w:color w:val="auto"/>
          <w:sz w:val="20"/>
          <w:szCs w:val="20"/>
        </w:rPr>
        <w:t>by</w:t>
      </w:r>
      <w:r w:rsidR="0073764B">
        <w:rPr>
          <w:b w:val="0"/>
          <w:color w:val="auto"/>
          <w:sz w:val="20"/>
          <w:szCs w:val="20"/>
        </w:rPr>
        <w:t xml:space="preserve"> Dr</w:t>
      </w:r>
      <w:r w:rsidR="001B058D">
        <w:rPr>
          <w:b w:val="0"/>
          <w:color w:val="auto"/>
          <w:sz w:val="20"/>
          <w:szCs w:val="20"/>
        </w:rPr>
        <w:t>s</w:t>
      </w:r>
      <w:r w:rsidR="0073764B">
        <w:rPr>
          <w:b w:val="0"/>
          <w:color w:val="auto"/>
          <w:sz w:val="20"/>
          <w:szCs w:val="20"/>
        </w:rPr>
        <w:t>. Brown</w:t>
      </w:r>
      <w:r w:rsidR="001B058D">
        <w:rPr>
          <w:b w:val="0"/>
          <w:color w:val="auto"/>
          <w:sz w:val="20"/>
          <w:szCs w:val="20"/>
        </w:rPr>
        <w:t xml:space="preserve"> and </w:t>
      </w:r>
      <w:r w:rsidR="0073764B">
        <w:rPr>
          <w:b w:val="0"/>
          <w:color w:val="auto"/>
          <w:sz w:val="20"/>
          <w:szCs w:val="20"/>
        </w:rPr>
        <w:t xml:space="preserve">Cook, </w:t>
      </w:r>
      <w:r w:rsidR="001B058D">
        <w:rPr>
          <w:b w:val="0"/>
          <w:color w:val="auto"/>
          <w:sz w:val="20"/>
          <w:szCs w:val="20"/>
        </w:rPr>
        <w:t xml:space="preserve">as well as </w:t>
      </w:r>
      <w:r w:rsidR="003B4392">
        <w:rPr>
          <w:b w:val="0"/>
          <w:color w:val="auto"/>
          <w:sz w:val="20"/>
          <w:szCs w:val="20"/>
        </w:rPr>
        <w:t>two student present</w:t>
      </w:r>
      <w:r w:rsidR="001B058D">
        <w:rPr>
          <w:b w:val="0"/>
          <w:color w:val="auto"/>
          <w:sz w:val="20"/>
          <w:szCs w:val="20"/>
        </w:rPr>
        <w:t>ations at</w:t>
      </w:r>
      <w:r w:rsidR="003B4392">
        <w:rPr>
          <w:b w:val="0"/>
          <w:color w:val="auto"/>
          <w:sz w:val="20"/>
          <w:szCs w:val="20"/>
        </w:rPr>
        <w:t xml:space="preserve"> </w:t>
      </w:r>
      <w:r w:rsidR="001C0E4B">
        <w:rPr>
          <w:b w:val="0"/>
          <w:color w:val="auto"/>
          <w:sz w:val="20"/>
          <w:szCs w:val="20"/>
        </w:rPr>
        <w:t>R</w:t>
      </w:r>
      <w:r w:rsidR="003B4392">
        <w:rPr>
          <w:b w:val="0"/>
          <w:color w:val="auto"/>
          <w:sz w:val="20"/>
          <w:szCs w:val="20"/>
        </w:rPr>
        <w:t xml:space="preserve">SMJ. </w:t>
      </w:r>
    </w:p>
    <w:p w14:paraId="56CEBDA3" w14:textId="544DEC15" w:rsidR="00BF5BAC" w:rsidRDefault="00BF5BAC" w:rsidP="00CA343A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06AAB070" w14:textId="77777777" w:rsidR="00CA343A" w:rsidRPr="00CA343A" w:rsidRDefault="00CA343A" w:rsidP="00CA343A">
      <w:pPr>
        <w:pStyle w:val="Heading2"/>
        <w:spacing w:after="0"/>
        <w:rPr>
          <w:sz w:val="20"/>
          <w:szCs w:val="20"/>
        </w:rPr>
      </w:pPr>
      <w:r w:rsidRPr="00CA343A">
        <w:rPr>
          <w:sz w:val="20"/>
          <w:szCs w:val="20"/>
        </w:rPr>
        <w:t>Conference Planning Updates</w:t>
      </w:r>
    </w:p>
    <w:p w14:paraId="3C310BFD" w14:textId="5AA69495" w:rsidR="00EB6AEE" w:rsidRDefault="00D27409" w:rsidP="006470D0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Dr. </w:t>
      </w:r>
      <w:r w:rsidR="00CA343A">
        <w:rPr>
          <w:b w:val="0"/>
          <w:color w:val="auto"/>
          <w:sz w:val="20"/>
          <w:szCs w:val="20"/>
        </w:rPr>
        <w:t>Amie Goodin</w:t>
      </w:r>
      <w:r>
        <w:rPr>
          <w:b w:val="0"/>
          <w:color w:val="auto"/>
          <w:sz w:val="20"/>
          <w:szCs w:val="20"/>
        </w:rPr>
        <w:t xml:space="preserve"> presented</w:t>
      </w:r>
      <w:r w:rsidR="006D5E04">
        <w:rPr>
          <w:b w:val="0"/>
          <w:color w:val="auto"/>
          <w:sz w:val="20"/>
          <w:szCs w:val="20"/>
        </w:rPr>
        <w:t xml:space="preserve"> </w:t>
      </w:r>
      <w:r w:rsidR="006748B2">
        <w:rPr>
          <w:b w:val="0"/>
          <w:color w:val="auto"/>
          <w:sz w:val="20"/>
          <w:szCs w:val="20"/>
        </w:rPr>
        <w:t>updates for the consortium’s first conference</w:t>
      </w:r>
      <w:r w:rsidR="00640BD4">
        <w:rPr>
          <w:b w:val="0"/>
          <w:color w:val="auto"/>
          <w:sz w:val="20"/>
          <w:szCs w:val="20"/>
        </w:rPr>
        <w:t xml:space="preserve"> CCORC and </w:t>
      </w:r>
      <w:r w:rsidR="006748B2">
        <w:rPr>
          <w:b w:val="0"/>
          <w:color w:val="auto"/>
          <w:sz w:val="20"/>
          <w:szCs w:val="20"/>
        </w:rPr>
        <w:t xml:space="preserve">shared the “save the Date” </w:t>
      </w:r>
      <w:r w:rsidR="00C04258">
        <w:rPr>
          <w:b w:val="0"/>
          <w:color w:val="auto"/>
          <w:sz w:val="20"/>
          <w:szCs w:val="20"/>
        </w:rPr>
        <w:t xml:space="preserve">announcement </w:t>
      </w:r>
      <w:r w:rsidR="00793F39">
        <w:rPr>
          <w:b w:val="0"/>
          <w:color w:val="auto"/>
          <w:sz w:val="20"/>
          <w:szCs w:val="20"/>
        </w:rPr>
        <w:t xml:space="preserve">as well as </w:t>
      </w:r>
      <w:r w:rsidR="006748B2">
        <w:rPr>
          <w:b w:val="0"/>
          <w:color w:val="auto"/>
          <w:sz w:val="20"/>
          <w:szCs w:val="20"/>
        </w:rPr>
        <w:t xml:space="preserve">objectives </w:t>
      </w:r>
      <w:r w:rsidR="007D2A20">
        <w:rPr>
          <w:b w:val="0"/>
          <w:color w:val="auto"/>
          <w:sz w:val="20"/>
          <w:szCs w:val="20"/>
        </w:rPr>
        <w:t>and a preliminary agenda</w:t>
      </w:r>
      <w:r w:rsidR="00640BD4">
        <w:rPr>
          <w:b w:val="0"/>
          <w:color w:val="auto"/>
          <w:sz w:val="20"/>
          <w:szCs w:val="20"/>
        </w:rPr>
        <w:t xml:space="preserve">. Dr. </w:t>
      </w:r>
      <w:r w:rsidR="006748B2">
        <w:rPr>
          <w:b w:val="0"/>
          <w:color w:val="auto"/>
          <w:sz w:val="20"/>
          <w:szCs w:val="20"/>
        </w:rPr>
        <w:t>G</w:t>
      </w:r>
      <w:r w:rsidR="00640BD4">
        <w:rPr>
          <w:b w:val="0"/>
          <w:color w:val="auto"/>
          <w:sz w:val="20"/>
          <w:szCs w:val="20"/>
        </w:rPr>
        <w:t>oodin</w:t>
      </w:r>
      <w:r w:rsidR="006748B2">
        <w:rPr>
          <w:b w:val="0"/>
          <w:color w:val="auto"/>
          <w:sz w:val="20"/>
          <w:szCs w:val="20"/>
        </w:rPr>
        <w:t xml:space="preserve"> </w:t>
      </w:r>
      <w:r w:rsidR="00793F39">
        <w:rPr>
          <w:b w:val="0"/>
          <w:color w:val="auto"/>
          <w:sz w:val="20"/>
          <w:szCs w:val="20"/>
        </w:rPr>
        <w:t xml:space="preserve">stated that grant </w:t>
      </w:r>
      <w:r w:rsidR="006748B2">
        <w:rPr>
          <w:b w:val="0"/>
          <w:color w:val="auto"/>
          <w:sz w:val="20"/>
          <w:szCs w:val="20"/>
        </w:rPr>
        <w:t xml:space="preserve">awardees </w:t>
      </w:r>
      <w:r w:rsidR="00640BD4">
        <w:rPr>
          <w:b w:val="0"/>
          <w:color w:val="auto"/>
          <w:sz w:val="20"/>
          <w:szCs w:val="20"/>
        </w:rPr>
        <w:t xml:space="preserve">are being encouraged </w:t>
      </w:r>
      <w:r w:rsidR="006748B2">
        <w:rPr>
          <w:b w:val="0"/>
          <w:color w:val="auto"/>
          <w:sz w:val="20"/>
          <w:szCs w:val="20"/>
        </w:rPr>
        <w:t xml:space="preserve">to submit abstracts </w:t>
      </w:r>
      <w:r w:rsidR="00640BD4">
        <w:rPr>
          <w:b w:val="0"/>
          <w:color w:val="auto"/>
          <w:sz w:val="20"/>
          <w:szCs w:val="20"/>
        </w:rPr>
        <w:t xml:space="preserve">for CCORC enabling research dissemination </w:t>
      </w:r>
      <w:r w:rsidR="006748B2">
        <w:rPr>
          <w:b w:val="0"/>
          <w:color w:val="auto"/>
          <w:sz w:val="20"/>
          <w:szCs w:val="20"/>
        </w:rPr>
        <w:t>a</w:t>
      </w:r>
      <w:r w:rsidR="00640BD4">
        <w:rPr>
          <w:b w:val="0"/>
          <w:color w:val="auto"/>
          <w:sz w:val="20"/>
          <w:szCs w:val="20"/>
        </w:rPr>
        <w:t>long with</w:t>
      </w:r>
      <w:r w:rsidR="006748B2">
        <w:rPr>
          <w:b w:val="0"/>
          <w:color w:val="auto"/>
          <w:sz w:val="20"/>
          <w:szCs w:val="20"/>
        </w:rPr>
        <w:t xml:space="preserve"> a broad call</w:t>
      </w:r>
      <w:r w:rsidR="00640BD4">
        <w:rPr>
          <w:b w:val="0"/>
          <w:color w:val="auto"/>
          <w:sz w:val="20"/>
          <w:szCs w:val="20"/>
        </w:rPr>
        <w:t xml:space="preserve"> for abstracts</w:t>
      </w:r>
      <w:r w:rsidR="006748B2">
        <w:rPr>
          <w:b w:val="0"/>
          <w:color w:val="auto"/>
          <w:sz w:val="20"/>
          <w:szCs w:val="20"/>
        </w:rPr>
        <w:t xml:space="preserve">. </w:t>
      </w:r>
      <w:r w:rsidR="007D2A20">
        <w:rPr>
          <w:b w:val="0"/>
          <w:color w:val="auto"/>
          <w:sz w:val="20"/>
          <w:szCs w:val="20"/>
        </w:rPr>
        <w:t>The t</w:t>
      </w:r>
      <w:r w:rsidR="006748B2">
        <w:rPr>
          <w:b w:val="0"/>
          <w:color w:val="auto"/>
          <w:sz w:val="20"/>
          <w:szCs w:val="20"/>
        </w:rPr>
        <w:t xml:space="preserve">op 40 abstracts will be published in </w:t>
      </w:r>
      <w:r w:rsidR="00793F39">
        <w:rPr>
          <w:b w:val="0"/>
          <w:color w:val="auto"/>
          <w:sz w:val="20"/>
          <w:szCs w:val="20"/>
        </w:rPr>
        <w:t>the consortium</w:t>
      </w:r>
      <w:r w:rsidR="006748B2">
        <w:rPr>
          <w:b w:val="0"/>
          <w:color w:val="auto"/>
          <w:sz w:val="20"/>
          <w:szCs w:val="20"/>
        </w:rPr>
        <w:t xml:space="preserve"> journal</w:t>
      </w:r>
      <w:r w:rsidR="00793F39">
        <w:rPr>
          <w:b w:val="0"/>
          <w:color w:val="auto"/>
          <w:sz w:val="20"/>
          <w:szCs w:val="20"/>
        </w:rPr>
        <w:t xml:space="preserve"> and efforts are underway </w:t>
      </w:r>
      <w:r w:rsidR="006748B2">
        <w:rPr>
          <w:b w:val="0"/>
          <w:color w:val="auto"/>
          <w:sz w:val="20"/>
          <w:szCs w:val="20"/>
        </w:rPr>
        <w:t xml:space="preserve">towards providing CME credits. </w:t>
      </w:r>
      <w:r w:rsidR="00640BD4">
        <w:rPr>
          <w:b w:val="0"/>
          <w:color w:val="auto"/>
          <w:sz w:val="20"/>
          <w:szCs w:val="20"/>
        </w:rPr>
        <w:t>Dr. Goodin</w:t>
      </w:r>
      <w:r w:rsidR="004573A7">
        <w:rPr>
          <w:b w:val="0"/>
          <w:color w:val="auto"/>
          <w:sz w:val="20"/>
          <w:szCs w:val="20"/>
        </w:rPr>
        <w:t xml:space="preserve"> </w:t>
      </w:r>
      <w:r w:rsidR="00640BD4">
        <w:rPr>
          <w:b w:val="0"/>
          <w:color w:val="auto"/>
          <w:sz w:val="20"/>
          <w:szCs w:val="20"/>
        </w:rPr>
        <w:t xml:space="preserve">acknowledged </w:t>
      </w:r>
      <w:r w:rsidR="004573A7">
        <w:rPr>
          <w:b w:val="0"/>
          <w:color w:val="auto"/>
          <w:sz w:val="20"/>
          <w:szCs w:val="20"/>
        </w:rPr>
        <w:t>the scientific committee for their participation</w:t>
      </w:r>
      <w:r w:rsidR="00BE669D">
        <w:rPr>
          <w:b w:val="0"/>
          <w:color w:val="auto"/>
          <w:sz w:val="20"/>
          <w:szCs w:val="20"/>
        </w:rPr>
        <w:t xml:space="preserve"> and presented their responsibilities.</w:t>
      </w:r>
      <w:r w:rsidR="00640BD4">
        <w:rPr>
          <w:b w:val="0"/>
          <w:color w:val="auto"/>
          <w:sz w:val="20"/>
          <w:szCs w:val="20"/>
        </w:rPr>
        <w:t xml:space="preserve"> </w:t>
      </w:r>
      <w:r w:rsidR="007D2A20">
        <w:rPr>
          <w:b w:val="0"/>
          <w:color w:val="auto"/>
          <w:sz w:val="20"/>
          <w:szCs w:val="20"/>
        </w:rPr>
        <w:t>The agenda for</w:t>
      </w:r>
      <w:r w:rsidR="00BE669D">
        <w:rPr>
          <w:b w:val="0"/>
          <w:color w:val="auto"/>
          <w:sz w:val="20"/>
          <w:szCs w:val="20"/>
        </w:rPr>
        <w:t xml:space="preserve"> two half day sessions</w:t>
      </w:r>
      <w:r w:rsidR="007D2A20">
        <w:rPr>
          <w:b w:val="0"/>
          <w:color w:val="auto"/>
          <w:sz w:val="20"/>
          <w:szCs w:val="20"/>
        </w:rPr>
        <w:t xml:space="preserve"> includes </w:t>
      </w:r>
      <w:r w:rsidR="00C1237B">
        <w:rPr>
          <w:b w:val="0"/>
          <w:color w:val="auto"/>
          <w:sz w:val="20"/>
          <w:szCs w:val="20"/>
        </w:rPr>
        <w:t>t</w:t>
      </w:r>
      <w:r w:rsidR="00BE669D">
        <w:rPr>
          <w:b w:val="0"/>
          <w:color w:val="auto"/>
          <w:sz w:val="20"/>
          <w:szCs w:val="20"/>
        </w:rPr>
        <w:t>hree keynote speakers and oral poster presentation</w:t>
      </w:r>
      <w:r w:rsidR="007D2A20">
        <w:rPr>
          <w:b w:val="0"/>
          <w:color w:val="auto"/>
          <w:sz w:val="20"/>
          <w:szCs w:val="20"/>
        </w:rPr>
        <w:t>s</w:t>
      </w:r>
      <w:r w:rsidR="00BE669D">
        <w:rPr>
          <w:b w:val="0"/>
          <w:color w:val="auto"/>
          <w:sz w:val="20"/>
          <w:szCs w:val="20"/>
        </w:rPr>
        <w:t xml:space="preserve"> and panel sessions. </w:t>
      </w:r>
      <w:r w:rsidR="00640BD4">
        <w:rPr>
          <w:b w:val="0"/>
          <w:color w:val="auto"/>
          <w:sz w:val="20"/>
          <w:szCs w:val="20"/>
        </w:rPr>
        <w:t xml:space="preserve">Dr. Goodin </w:t>
      </w:r>
      <w:r w:rsidR="00C1237B">
        <w:rPr>
          <w:b w:val="0"/>
          <w:color w:val="auto"/>
          <w:sz w:val="20"/>
          <w:szCs w:val="20"/>
        </w:rPr>
        <w:t xml:space="preserve">shared the </w:t>
      </w:r>
      <w:r w:rsidR="00DC019E">
        <w:rPr>
          <w:b w:val="0"/>
          <w:color w:val="auto"/>
          <w:sz w:val="20"/>
          <w:szCs w:val="20"/>
        </w:rPr>
        <w:t>CCORC planning timeline</w:t>
      </w:r>
      <w:r w:rsidR="00C1237B">
        <w:rPr>
          <w:b w:val="0"/>
          <w:color w:val="auto"/>
          <w:sz w:val="20"/>
          <w:szCs w:val="20"/>
        </w:rPr>
        <w:t xml:space="preserve"> and </w:t>
      </w:r>
      <w:r w:rsidR="00640BD4">
        <w:rPr>
          <w:b w:val="0"/>
          <w:color w:val="auto"/>
          <w:sz w:val="20"/>
          <w:szCs w:val="20"/>
        </w:rPr>
        <w:t>requested board members to widely disseminate the call for abstracts.</w:t>
      </w:r>
      <w:r w:rsidR="00DC019E">
        <w:rPr>
          <w:b w:val="0"/>
          <w:color w:val="auto"/>
          <w:sz w:val="20"/>
          <w:szCs w:val="20"/>
        </w:rPr>
        <w:t xml:space="preserve"> </w:t>
      </w:r>
      <w:r w:rsidR="00640BD4">
        <w:rPr>
          <w:b w:val="0"/>
          <w:color w:val="auto"/>
          <w:sz w:val="20"/>
          <w:szCs w:val="20"/>
        </w:rPr>
        <w:t>The</w:t>
      </w:r>
      <w:r w:rsidR="00DC019E">
        <w:rPr>
          <w:b w:val="0"/>
          <w:color w:val="auto"/>
          <w:sz w:val="20"/>
          <w:szCs w:val="20"/>
        </w:rPr>
        <w:t xml:space="preserve"> CCORC landing page </w:t>
      </w:r>
      <w:r w:rsidR="00640BD4">
        <w:rPr>
          <w:b w:val="0"/>
          <w:color w:val="auto"/>
          <w:sz w:val="20"/>
          <w:szCs w:val="20"/>
        </w:rPr>
        <w:t xml:space="preserve">along </w:t>
      </w:r>
      <w:r w:rsidR="00DC019E">
        <w:rPr>
          <w:b w:val="0"/>
          <w:color w:val="auto"/>
          <w:sz w:val="20"/>
          <w:szCs w:val="20"/>
        </w:rPr>
        <w:t xml:space="preserve">with </w:t>
      </w:r>
      <w:r w:rsidR="00640BD4">
        <w:rPr>
          <w:b w:val="0"/>
          <w:color w:val="auto"/>
          <w:sz w:val="20"/>
          <w:szCs w:val="20"/>
        </w:rPr>
        <w:t xml:space="preserve">the </w:t>
      </w:r>
      <w:r w:rsidR="00DC019E">
        <w:rPr>
          <w:b w:val="0"/>
          <w:color w:val="auto"/>
          <w:sz w:val="20"/>
          <w:szCs w:val="20"/>
        </w:rPr>
        <w:t>abstract submission form</w:t>
      </w:r>
      <w:r w:rsidR="00640BD4">
        <w:rPr>
          <w:b w:val="0"/>
          <w:color w:val="auto"/>
          <w:sz w:val="20"/>
          <w:szCs w:val="20"/>
        </w:rPr>
        <w:t xml:space="preserve"> is expected to</w:t>
      </w:r>
      <w:r w:rsidR="007D2A20">
        <w:rPr>
          <w:b w:val="0"/>
          <w:color w:val="auto"/>
          <w:sz w:val="20"/>
          <w:szCs w:val="20"/>
        </w:rPr>
        <w:t xml:space="preserve"> go</w:t>
      </w:r>
      <w:r w:rsidR="00640BD4">
        <w:rPr>
          <w:b w:val="0"/>
          <w:color w:val="auto"/>
          <w:sz w:val="20"/>
          <w:szCs w:val="20"/>
        </w:rPr>
        <w:t xml:space="preserve"> live shortly.</w:t>
      </w:r>
      <w:r w:rsidR="00C1237B">
        <w:rPr>
          <w:b w:val="0"/>
          <w:color w:val="auto"/>
          <w:sz w:val="20"/>
          <w:szCs w:val="20"/>
        </w:rPr>
        <w:t xml:space="preserve"> </w:t>
      </w:r>
      <w:r w:rsidR="00EB6AEE">
        <w:rPr>
          <w:b w:val="0"/>
          <w:color w:val="auto"/>
          <w:sz w:val="20"/>
          <w:szCs w:val="20"/>
        </w:rPr>
        <w:t xml:space="preserve"> </w:t>
      </w:r>
    </w:p>
    <w:p w14:paraId="7A95B849" w14:textId="439F097F" w:rsidR="00CA343A" w:rsidRPr="00215825" w:rsidRDefault="00640BD4" w:rsidP="006470D0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Dr. Fillingim remarked on the</w:t>
      </w:r>
      <w:r w:rsidR="00B8317A">
        <w:rPr>
          <w:b w:val="0"/>
          <w:color w:val="auto"/>
          <w:sz w:val="20"/>
          <w:szCs w:val="20"/>
        </w:rPr>
        <w:t xml:space="preserve"> great progress and </w:t>
      </w:r>
      <w:r w:rsidR="007D2A20">
        <w:rPr>
          <w:b w:val="0"/>
          <w:color w:val="auto"/>
          <w:sz w:val="20"/>
          <w:szCs w:val="20"/>
        </w:rPr>
        <w:t xml:space="preserve">expressed his belief that </w:t>
      </w:r>
      <w:r>
        <w:rPr>
          <w:b w:val="0"/>
          <w:color w:val="auto"/>
          <w:sz w:val="20"/>
          <w:szCs w:val="20"/>
        </w:rPr>
        <w:t>CCORC</w:t>
      </w:r>
      <w:r w:rsidR="00B8317A">
        <w:rPr>
          <w:b w:val="0"/>
          <w:color w:val="auto"/>
          <w:sz w:val="20"/>
          <w:szCs w:val="20"/>
        </w:rPr>
        <w:t xml:space="preserve"> will get a lot of attention.</w:t>
      </w:r>
    </w:p>
    <w:p w14:paraId="318ED095" w14:textId="4EE4BB92" w:rsidR="004E074E" w:rsidRDefault="004E074E" w:rsidP="00707298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6AFF4911" w14:textId="77777777" w:rsidR="00CA343A" w:rsidRPr="00CA343A" w:rsidRDefault="00CA343A" w:rsidP="00CA343A">
      <w:pPr>
        <w:pStyle w:val="Heading2"/>
        <w:spacing w:after="0"/>
        <w:rPr>
          <w:sz w:val="20"/>
          <w:szCs w:val="20"/>
        </w:rPr>
      </w:pPr>
      <w:r w:rsidRPr="00CA343A">
        <w:rPr>
          <w:sz w:val="20"/>
          <w:szCs w:val="20"/>
        </w:rPr>
        <w:t>Physician Survey Outcomes</w:t>
      </w:r>
    </w:p>
    <w:p w14:paraId="768072B8" w14:textId="49246064" w:rsidR="00D93D56" w:rsidRDefault="00CA343A" w:rsidP="00B01C1C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Dr. Yan Wang presented a summary of the </w:t>
      </w:r>
      <w:r w:rsidR="003C1D54">
        <w:rPr>
          <w:b w:val="0"/>
          <w:color w:val="auto"/>
          <w:sz w:val="20"/>
          <w:szCs w:val="20"/>
        </w:rPr>
        <w:t xml:space="preserve">state-wide </w:t>
      </w:r>
      <w:r>
        <w:rPr>
          <w:b w:val="0"/>
          <w:color w:val="auto"/>
          <w:sz w:val="20"/>
          <w:szCs w:val="20"/>
        </w:rPr>
        <w:t xml:space="preserve">physician survey </w:t>
      </w:r>
      <w:r w:rsidR="007D2A20">
        <w:rPr>
          <w:b w:val="0"/>
          <w:color w:val="auto"/>
          <w:sz w:val="20"/>
          <w:szCs w:val="20"/>
        </w:rPr>
        <w:t>which</w:t>
      </w:r>
      <w:r w:rsidR="003C1D54">
        <w:rPr>
          <w:b w:val="0"/>
          <w:color w:val="auto"/>
          <w:sz w:val="20"/>
          <w:szCs w:val="20"/>
        </w:rPr>
        <w:t xml:space="preserve"> was </w:t>
      </w:r>
      <w:r>
        <w:rPr>
          <w:b w:val="0"/>
          <w:color w:val="auto"/>
          <w:sz w:val="20"/>
          <w:szCs w:val="20"/>
        </w:rPr>
        <w:t>conducted in July 2020</w:t>
      </w:r>
      <w:r w:rsidR="003C1D54">
        <w:rPr>
          <w:b w:val="0"/>
          <w:color w:val="auto"/>
          <w:sz w:val="20"/>
          <w:szCs w:val="20"/>
        </w:rPr>
        <w:t xml:space="preserve"> in</w:t>
      </w:r>
      <w:r w:rsidR="009F69C2">
        <w:rPr>
          <w:b w:val="0"/>
          <w:color w:val="auto"/>
          <w:sz w:val="20"/>
          <w:szCs w:val="20"/>
        </w:rPr>
        <w:t xml:space="preserve"> collaborat</w:t>
      </w:r>
      <w:r w:rsidR="003C1D54">
        <w:rPr>
          <w:b w:val="0"/>
          <w:color w:val="auto"/>
          <w:sz w:val="20"/>
          <w:szCs w:val="20"/>
        </w:rPr>
        <w:t>ion</w:t>
      </w:r>
      <w:r w:rsidR="009F69C2">
        <w:rPr>
          <w:b w:val="0"/>
          <w:color w:val="auto"/>
          <w:sz w:val="20"/>
          <w:szCs w:val="20"/>
        </w:rPr>
        <w:t xml:space="preserve"> with Dr. Martha Rosenthal. </w:t>
      </w:r>
      <w:r w:rsidR="004D3EF0">
        <w:rPr>
          <w:b w:val="0"/>
          <w:color w:val="auto"/>
          <w:sz w:val="20"/>
          <w:szCs w:val="20"/>
        </w:rPr>
        <w:t>Survey t</w:t>
      </w:r>
      <w:r w:rsidR="009F69C2">
        <w:rPr>
          <w:b w:val="0"/>
          <w:color w:val="auto"/>
          <w:sz w:val="20"/>
          <w:szCs w:val="20"/>
        </w:rPr>
        <w:t xml:space="preserve">opics included </w:t>
      </w:r>
      <w:r w:rsidR="004D3EF0">
        <w:rPr>
          <w:b w:val="0"/>
          <w:color w:val="auto"/>
          <w:sz w:val="20"/>
          <w:szCs w:val="20"/>
        </w:rPr>
        <w:t xml:space="preserve">questions about </w:t>
      </w:r>
      <w:r w:rsidR="009F69C2">
        <w:rPr>
          <w:b w:val="0"/>
          <w:color w:val="auto"/>
          <w:sz w:val="20"/>
          <w:szCs w:val="20"/>
        </w:rPr>
        <w:t>demographics</w:t>
      </w:r>
      <w:r w:rsidR="003C1D54">
        <w:rPr>
          <w:b w:val="0"/>
          <w:color w:val="auto"/>
          <w:sz w:val="20"/>
          <w:szCs w:val="20"/>
        </w:rPr>
        <w:t xml:space="preserve">, </w:t>
      </w:r>
      <w:r w:rsidR="007D2A20">
        <w:rPr>
          <w:b w:val="0"/>
          <w:color w:val="auto"/>
          <w:sz w:val="20"/>
          <w:szCs w:val="20"/>
        </w:rPr>
        <w:t>providers’</w:t>
      </w:r>
      <w:r w:rsidR="007D2A20" w:rsidRPr="003C1D54">
        <w:rPr>
          <w:b w:val="0"/>
          <w:color w:val="auto"/>
          <w:sz w:val="20"/>
          <w:szCs w:val="20"/>
        </w:rPr>
        <w:t xml:space="preserve"> </w:t>
      </w:r>
      <w:r w:rsidR="003C1D54" w:rsidRPr="003C1D54">
        <w:rPr>
          <w:b w:val="0"/>
          <w:color w:val="auto"/>
          <w:sz w:val="20"/>
          <w:szCs w:val="20"/>
        </w:rPr>
        <w:t xml:space="preserve">current MMJ practice, </w:t>
      </w:r>
      <w:r w:rsidR="007D2A20">
        <w:rPr>
          <w:b w:val="0"/>
          <w:color w:val="auto"/>
          <w:sz w:val="20"/>
          <w:szCs w:val="20"/>
        </w:rPr>
        <w:t xml:space="preserve">perceived </w:t>
      </w:r>
      <w:r w:rsidR="003C1D54" w:rsidRPr="003C1D54">
        <w:rPr>
          <w:b w:val="0"/>
          <w:color w:val="auto"/>
          <w:sz w:val="20"/>
          <w:szCs w:val="20"/>
        </w:rPr>
        <w:t xml:space="preserve">medical marijuana research priorities, </w:t>
      </w:r>
      <w:r w:rsidR="007D2A20">
        <w:rPr>
          <w:b w:val="0"/>
          <w:color w:val="auto"/>
          <w:sz w:val="20"/>
          <w:szCs w:val="20"/>
        </w:rPr>
        <w:t xml:space="preserve">and needs for </w:t>
      </w:r>
      <w:r w:rsidR="003C1D54" w:rsidRPr="003C1D54">
        <w:rPr>
          <w:b w:val="0"/>
          <w:color w:val="auto"/>
          <w:sz w:val="20"/>
          <w:szCs w:val="20"/>
        </w:rPr>
        <w:t>physician training/education</w:t>
      </w:r>
      <w:r w:rsidR="003C1D54">
        <w:rPr>
          <w:b w:val="0"/>
          <w:color w:val="auto"/>
          <w:sz w:val="20"/>
          <w:szCs w:val="20"/>
        </w:rPr>
        <w:t xml:space="preserve">. </w:t>
      </w:r>
      <w:r w:rsidR="00C9264A">
        <w:rPr>
          <w:b w:val="0"/>
          <w:color w:val="auto"/>
          <w:sz w:val="20"/>
          <w:szCs w:val="20"/>
        </w:rPr>
        <w:t xml:space="preserve">Physicians were asked </w:t>
      </w:r>
      <w:r w:rsidR="004D3EF0">
        <w:rPr>
          <w:b w:val="0"/>
          <w:color w:val="auto"/>
          <w:sz w:val="20"/>
          <w:szCs w:val="20"/>
        </w:rPr>
        <w:t>about their</w:t>
      </w:r>
      <w:r w:rsidR="00C9264A">
        <w:rPr>
          <w:b w:val="0"/>
          <w:color w:val="auto"/>
          <w:sz w:val="20"/>
          <w:szCs w:val="20"/>
        </w:rPr>
        <w:t xml:space="preserve"> r</w:t>
      </w:r>
      <w:r w:rsidR="00DB71DE">
        <w:rPr>
          <w:b w:val="0"/>
          <w:color w:val="auto"/>
          <w:sz w:val="20"/>
          <w:szCs w:val="20"/>
        </w:rPr>
        <w:t>ecommend</w:t>
      </w:r>
      <w:r w:rsidR="004D3EF0">
        <w:rPr>
          <w:b w:val="0"/>
          <w:color w:val="auto"/>
          <w:sz w:val="20"/>
          <w:szCs w:val="20"/>
        </w:rPr>
        <w:t xml:space="preserve">ations </w:t>
      </w:r>
      <w:r w:rsidR="007D2A20">
        <w:rPr>
          <w:b w:val="0"/>
          <w:color w:val="auto"/>
          <w:sz w:val="20"/>
          <w:szCs w:val="20"/>
        </w:rPr>
        <w:t xml:space="preserve">in </w:t>
      </w:r>
      <w:r w:rsidR="004D3EF0">
        <w:rPr>
          <w:b w:val="0"/>
          <w:color w:val="auto"/>
          <w:sz w:val="20"/>
          <w:szCs w:val="20"/>
        </w:rPr>
        <w:t>regards</w:t>
      </w:r>
      <w:r w:rsidR="00DB71DE">
        <w:rPr>
          <w:b w:val="0"/>
          <w:color w:val="auto"/>
          <w:sz w:val="20"/>
          <w:szCs w:val="20"/>
        </w:rPr>
        <w:t xml:space="preserve"> </w:t>
      </w:r>
      <w:r w:rsidR="007D2A20">
        <w:rPr>
          <w:b w:val="0"/>
          <w:color w:val="auto"/>
          <w:sz w:val="20"/>
          <w:szCs w:val="20"/>
        </w:rPr>
        <w:t>to</w:t>
      </w:r>
      <w:r w:rsidR="00DB71DE">
        <w:rPr>
          <w:b w:val="0"/>
          <w:color w:val="auto"/>
          <w:sz w:val="20"/>
          <w:szCs w:val="20"/>
        </w:rPr>
        <w:t xml:space="preserve"> </w:t>
      </w:r>
      <w:r w:rsidR="007D2A20">
        <w:rPr>
          <w:b w:val="0"/>
          <w:color w:val="auto"/>
          <w:sz w:val="20"/>
          <w:szCs w:val="20"/>
        </w:rPr>
        <w:t xml:space="preserve">a </w:t>
      </w:r>
      <w:r w:rsidR="00DB71DE">
        <w:rPr>
          <w:b w:val="0"/>
          <w:color w:val="auto"/>
          <w:sz w:val="20"/>
          <w:szCs w:val="20"/>
        </w:rPr>
        <w:t xml:space="preserve">specific CBD:THC ratio and dosage, routes of administration, </w:t>
      </w:r>
      <w:r w:rsidR="007D2A20">
        <w:rPr>
          <w:b w:val="0"/>
          <w:color w:val="auto"/>
          <w:sz w:val="20"/>
          <w:szCs w:val="20"/>
        </w:rPr>
        <w:t xml:space="preserve">whether they recommend </w:t>
      </w:r>
      <w:r w:rsidR="00DB71DE">
        <w:rPr>
          <w:b w:val="0"/>
          <w:color w:val="auto"/>
          <w:sz w:val="20"/>
          <w:szCs w:val="20"/>
        </w:rPr>
        <w:t>specific dispensar</w:t>
      </w:r>
      <w:r w:rsidR="007D2A20">
        <w:rPr>
          <w:b w:val="0"/>
          <w:color w:val="auto"/>
          <w:sz w:val="20"/>
          <w:szCs w:val="20"/>
        </w:rPr>
        <w:t>ies</w:t>
      </w:r>
      <w:r w:rsidR="004D3EF0">
        <w:rPr>
          <w:b w:val="0"/>
          <w:color w:val="auto"/>
          <w:sz w:val="20"/>
          <w:szCs w:val="20"/>
        </w:rPr>
        <w:t xml:space="preserve"> as well their </w:t>
      </w:r>
      <w:r w:rsidR="00D93D56">
        <w:rPr>
          <w:b w:val="0"/>
          <w:color w:val="auto"/>
          <w:sz w:val="20"/>
          <w:szCs w:val="20"/>
        </w:rPr>
        <w:t>sources</w:t>
      </w:r>
      <w:r w:rsidR="007D2A20">
        <w:rPr>
          <w:b w:val="0"/>
          <w:color w:val="auto"/>
          <w:sz w:val="20"/>
          <w:szCs w:val="20"/>
        </w:rPr>
        <w:t xml:space="preserve"> for information to inform prescribing</w:t>
      </w:r>
      <w:r w:rsidR="00C9264A">
        <w:rPr>
          <w:b w:val="0"/>
          <w:color w:val="auto"/>
          <w:sz w:val="20"/>
          <w:szCs w:val="20"/>
        </w:rPr>
        <w:t>.</w:t>
      </w:r>
      <w:r w:rsidR="003A11AE">
        <w:rPr>
          <w:b w:val="0"/>
          <w:color w:val="auto"/>
          <w:sz w:val="20"/>
          <w:szCs w:val="20"/>
        </w:rPr>
        <w:t xml:space="preserve"> </w:t>
      </w:r>
      <w:r w:rsidR="00C9264A">
        <w:rPr>
          <w:b w:val="0"/>
          <w:color w:val="auto"/>
          <w:sz w:val="20"/>
          <w:szCs w:val="20"/>
        </w:rPr>
        <w:t>Dr Wang reported that studies on drug</w:t>
      </w:r>
      <w:r w:rsidR="004D3EF0">
        <w:rPr>
          <w:b w:val="0"/>
          <w:color w:val="auto"/>
          <w:sz w:val="20"/>
          <w:szCs w:val="20"/>
        </w:rPr>
        <w:t>-</w:t>
      </w:r>
      <w:r w:rsidR="00C9264A">
        <w:rPr>
          <w:b w:val="0"/>
          <w:color w:val="auto"/>
          <w:sz w:val="20"/>
          <w:szCs w:val="20"/>
        </w:rPr>
        <w:t xml:space="preserve">drug interactions; different components of MMJ and potency levels of THC, </w:t>
      </w:r>
      <w:r w:rsidR="007D2A20">
        <w:rPr>
          <w:b w:val="0"/>
          <w:color w:val="auto"/>
          <w:sz w:val="20"/>
          <w:szCs w:val="20"/>
        </w:rPr>
        <w:t xml:space="preserve">research on the </w:t>
      </w:r>
      <w:r w:rsidR="00C9264A">
        <w:rPr>
          <w:b w:val="0"/>
          <w:color w:val="auto"/>
          <w:sz w:val="20"/>
          <w:szCs w:val="20"/>
        </w:rPr>
        <w:t>human endocannabinoid</w:t>
      </w:r>
      <w:r w:rsidR="007D2A20">
        <w:rPr>
          <w:b w:val="0"/>
          <w:color w:val="auto"/>
          <w:sz w:val="20"/>
          <w:szCs w:val="20"/>
        </w:rPr>
        <w:t xml:space="preserve"> system</w:t>
      </w:r>
      <w:r w:rsidR="00C9264A">
        <w:rPr>
          <w:b w:val="0"/>
          <w:color w:val="auto"/>
          <w:sz w:val="20"/>
          <w:szCs w:val="20"/>
        </w:rPr>
        <w:t xml:space="preserve">, </w:t>
      </w:r>
      <w:r w:rsidR="007D2A20">
        <w:rPr>
          <w:b w:val="0"/>
          <w:color w:val="auto"/>
          <w:sz w:val="20"/>
          <w:szCs w:val="20"/>
        </w:rPr>
        <w:t xml:space="preserve">and </w:t>
      </w:r>
      <w:r w:rsidR="00C9264A">
        <w:rPr>
          <w:b w:val="0"/>
          <w:color w:val="auto"/>
          <w:sz w:val="20"/>
          <w:szCs w:val="20"/>
        </w:rPr>
        <w:t>serious side effects were the top r</w:t>
      </w:r>
      <w:r w:rsidR="00D93D56">
        <w:rPr>
          <w:b w:val="0"/>
          <w:color w:val="auto"/>
          <w:sz w:val="20"/>
          <w:szCs w:val="20"/>
        </w:rPr>
        <w:t>esearch to</w:t>
      </w:r>
      <w:r w:rsidR="00C9264A">
        <w:rPr>
          <w:b w:val="0"/>
          <w:color w:val="auto"/>
          <w:sz w:val="20"/>
          <w:szCs w:val="20"/>
        </w:rPr>
        <w:t xml:space="preserve">pic </w:t>
      </w:r>
      <w:r w:rsidR="00D93D56">
        <w:rPr>
          <w:b w:val="0"/>
          <w:color w:val="auto"/>
          <w:sz w:val="20"/>
          <w:szCs w:val="20"/>
        </w:rPr>
        <w:t>priorities</w:t>
      </w:r>
      <w:r w:rsidR="00C9264A">
        <w:rPr>
          <w:b w:val="0"/>
          <w:color w:val="auto"/>
          <w:sz w:val="20"/>
          <w:szCs w:val="20"/>
        </w:rPr>
        <w:t>.</w:t>
      </w:r>
      <w:r w:rsidR="00D93D56">
        <w:rPr>
          <w:b w:val="0"/>
          <w:color w:val="auto"/>
          <w:sz w:val="20"/>
          <w:szCs w:val="20"/>
        </w:rPr>
        <w:t xml:space="preserve"> </w:t>
      </w:r>
    </w:p>
    <w:p w14:paraId="4C09D28A" w14:textId="77777777" w:rsidR="00C9264A" w:rsidRDefault="00C9264A" w:rsidP="00B01C1C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1D142777" w14:textId="7D772960" w:rsidR="00946D69" w:rsidRPr="009B719C" w:rsidRDefault="00D93D56" w:rsidP="00B01C1C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9B719C">
        <w:rPr>
          <w:b w:val="0"/>
          <w:color w:val="auto"/>
          <w:sz w:val="20"/>
          <w:szCs w:val="20"/>
        </w:rPr>
        <w:t>Medical conditions or symptoms</w:t>
      </w:r>
      <w:r w:rsidR="009B719C" w:rsidRPr="009B719C">
        <w:rPr>
          <w:b w:val="0"/>
          <w:color w:val="auto"/>
          <w:sz w:val="20"/>
          <w:szCs w:val="20"/>
        </w:rPr>
        <w:t xml:space="preserve"> that providers were most interested in learning about were</w:t>
      </w:r>
      <w:r w:rsidR="00E62A9D">
        <w:rPr>
          <w:b w:val="0"/>
          <w:color w:val="auto"/>
          <w:sz w:val="20"/>
          <w:szCs w:val="20"/>
        </w:rPr>
        <w:t>,</w:t>
      </w:r>
      <w:r w:rsidR="009B719C" w:rsidRPr="009B719C">
        <w:rPr>
          <w:b w:val="0"/>
          <w:color w:val="auto"/>
          <w:sz w:val="20"/>
          <w:szCs w:val="20"/>
        </w:rPr>
        <w:t xml:space="preserve"> </w:t>
      </w:r>
      <w:r w:rsidRPr="009B719C">
        <w:rPr>
          <w:b w:val="0"/>
          <w:color w:val="auto"/>
          <w:sz w:val="20"/>
          <w:szCs w:val="20"/>
        </w:rPr>
        <w:t xml:space="preserve">chronic pain, anxiety, </w:t>
      </w:r>
      <w:r w:rsidR="007D2A20">
        <w:rPr>
          <w:b w:val="0"/>
          <w:color w:val="auto"/>
          <w:sz w:val="20"/>
          <w:szCs w:val="20"/>
        </w:rPr>
        <w:t xml:space="preserve">the potential for reducing use of </w:t>
      </w:r>
      <w:r w:rsidRPr="009B719C">
        <w:rPr>
          <w:b w:val="0"/>
          <w:color w:val="auto"/>
          <w:sz w:val="20"/>
          <w:szCs w:val="20"/>
        </w:rPr>
        <w:t xml:space="preserve">other </w:t>
      </w:r>
      <w:r w:rsidR="00946D69" w:rsidRPr="009B719C">
        <w:rPr>
          <w:b w:val="0"/>
          <w:color w:val="auto"/>
          <w:sz w:val="20"/>
          <w:szCs w:val="20"/>
        </w:rPr>
        <w:t>medications</w:t>
      </w:r>
      <w:r w:rsidRPr="009B719C">
        <w:rPr>
          <w:b w:val="0"/>
          <w:color w:val="auto"/>
          <w:sz w:val="20"/>
          <w:szCs w:val="20"/>
        </w:rPr>
        <w:t xml:space="preserve"> (</w:t>
      </w:r>
      <w:r w:rsidR="00946D69" w:rsidRPr="009B719C">
        <w:rPr>
          <w:b w:val="0"/>
          <w:color w:val="auto"/>
          <w:sz w:val="20"/>
          <w:szCs w:val="20"/>
        </w:rPr>
        <w:t>opioids)</w:t>
      </w:r>
      <w:r w:rsidR="007D2A20">
        <w:rPr>
          <w:b w:val="0"/>
          <w:color w:val="auto"/>
          <w:sz w:val="20"/>
          <w:szCs w:val="20"/>
        </w:rPr>
        <w:t>,</w:t>
      </w:r>
      <w:r w:rsidR="00946D69" w:rsidRPr="009B719C">
        <w:rPr>
          <w:b w:val="0"/>
          <w:color w:val="auto"/>
          <w:sz w:val="20"/>
          <w:szCs w:val="20"/>
        </w:rPr>
        <w:t xml:space="preserve"> insomnia and sleep disorders, </w:t>
      </w:r>
      <w:r w:rsidR="009B719C" w:rsidRPr="009B719C">
        <w:rPr>
          <w:b w:val="0"/>
          <w:color w:val="auto"/>
          <w:sz w:val="20"/>
          <w:szCs w:val="20"/>
        </w:rPr>
        <w:t xml:space="preserve">and </w:t>
      </w:r>
      <w:r w:rsidR="00946D69" w:rsidRPr="009B719C">
        <w:rPr>
          <w:b w:val="0"/>
          <w:color w:val="auto"/>
          <w:sz w:val="20"/>
          <w:szCs w:val="20"/>
        </w:rPr>
        <w:t>PTSD</w:t>
      </w:r>
      <w:r w:rsidR="009B719C" w:rsidRPr="009B719C">
        <w:rPr>
          <w:b w:val="0"/>
          <w:color w:val="auto"/>
          <w:sz w:val="20"/>
          <w:szCs w:val="20"/>
        </w:rPr>
        <w:t>.</w:t>
      </w:r>
      <w:r w:rsidR="003A11AE">
        <w:rPr>
          <w:b w:val="0"/>
          <w:color w:val="auto"/>
          <w:sz w:val="20"/>
          <w:szCs w:val="20"/>
        </w:rPr>
        <w:t xml:space="preserve"> </w:t>
      </w:r>
      <w:r w:rsidR="00946D69" w:rsidRPr="009B719C">
        <w:rPr>
          <w:b w:val="0"/>
          <w:color w:val="auto"/>
          <w:sz w:val="20"/>
          <w:szCs w:val="20"/>
        </w:rPr>
        <w:t>Training topic areas</w:t>
      </w:r>
      <w:r w:rsidR="009B719C">
        <w:rPr>
          <w:b w:val="0"/>
          <w:color w:val="auto"/>
          <w:sz w:val="20"/>
          <w:szCs w:val="20"/>
        </w:rPr>
        <w:t xml:space="preserve"> in decreasing order of priority for the providers were drug-drug interactions; </w:t>
      </w:r>
      <w:r w:rsidR="009B719C" w:rsidRPr="009B719C">
        <w:rPr>
          <w:b w:val="0"/>
          <w:color w:val="auto"/>
          <w:sz w:val="20"/>
          <w:szCs w:val="20"/>
        </w:rPr>
        <w:t>management of specific medical conditions or symptoms</w:t>
      </w:r>
      <w:r w:rsidR="009B719C">
        <w:rPr>
          <w:b w:val="0"/>
          <w:color w:val="auto"/>
          <w:sz w:val="20"/>
          <w:szCs w:val="20"/>
        </w:rPr>
        <w:t xml:space="preserve">; </w:t>
      </w:r>
      <w:r w:rsidR="006E4275">
        <w:rPr>
          <w:b w:val="0"/>
          <w:color w:val="auto"/>
          <w:sz w:val="20"/>
          <w:szCs w:val="20"/>
        </w:rPr>
        <w:t>i</w:t>
      </w:r>
      <w:r w:rsidR="009B719C" w:rsidRPr="009B719C">
        <w:rPr>
          <w:b w:val="0"/>
          <w:color w:val="auto"/>
          <w:sz w:val="20"/>
          <w:szCs w:val="20"/>
        </w:rPr>
        <w:t xml:space="preserve">nformation </w:t>
      </w:r>
      <w:r w:rsidR="006E4275">
        <w:rPr>
          <w:b w:val="0"/>
          <w:color w:val="auto"/>
          <w:sz w:val="20"/>
          <w:szCs w:val="20"/>
        </w:rPr>
        <w:t>on</w:t>
      </w:r>
      <w:r w:rsidR="009B719C" w:rsidRPr="009B719C">
        <w:rPr>
          <w:b w:val="0"/>
          <w:color w:val="auto"/>
          <w:sz w:val="20"/>
          <w:szCs w:val="20"/>
        </w:rPr>
        <w:t xml:space="preserve"> doses and </w:t>
      </w:r>
      <w:r w:rsidR="007D2A20">
        <w:rPr>
          <w:b w:val="0"/>
          <w:color w:val="auto"/>
          <w:sz w:val="20"/>
          <w:szCs w:val="20"/>
        </w:rPr>
        <w:t>active ingredient compositions</w:t>
      </w:r>
      <w:r w:rsidR="009B719C">
        <w:rPr>
          <w:b w:val="0"/>
          <w:color w:val="auto"/>
          <w:sz w:val="20"/>
          <w:szCs w:val="20"/>
        </w:rPr>
        <w:t xml:space="preserve">; </w:t>
      </w:r>
      <w:r w:rsidR="004D3EF0">
        <w:rPr>
          <w:b w:val="0"/>
          <w:color w:val="auto"/>
          <w:sz w:val="20"/>
          <w:szCs w:val="20"/>
        </w:rPr>
        <w:t>s</w:t>
      </w:r>
      <w:r w:rsidR="009B719C" w:rsidRPr="009B719C">
        <w:rPr>
          <w:b w:val="0"/>
          <w:color w:val="auto"/>
          <w:sz w:val="20"/>
          <w:szCs w:val="20"/>
        </w:rPr>
        <w:t xml:space="preserve">trategies to help </w:t>
      </w:r>
      <w:r w:rsidR="006E4275">
        <w:rPr>
          <w:b w:val="0"/>
          <w:color w:val="auto"/>
          <w:sz w:val="20"/>
          <w:szCs w:val="20"/>
        </w:rPr>
        <w:t>reduce</w:t>
      </w:r>
      <w:r w:rsidR="009B719C" w:rsidRPr="009B719C">
        <w:rPr>
          <w:b w:val="0"/>
          <w:color w:val="auto"/>
          <w:sz w:val="20"/>
          <w:szCs w:val="20"/>
        </w:rPr>
        <w:t xml:space="preserve"> use of opioids or other drugs</w:t>
      </w:r>
      <w:r w:rsidR="009B719C">
        <w:rPr>
          <w:b w:val="0"/>
          <w:color w:val="auto"/>
          <w:sz w:val="20"/>
          <w:szCs w:val="20"/>
        </w:rPr>
        <w:t xml:space="preserve"> and a</w:t>
      </w:r>
      <w:r w:rsidR="009B719C" w:rsidRPr="009B719C">
        <w:rPr>
          <w:b w:val="0"/>
          <w:color w:val="auto"/>
          <w:sz w:val="20"/>
          <w:szCs w:val="20"/>
        </w:rPr>
        <w:t>dvantages and disadvantages of specific modes of delivery</w:t>
      </w:r>
      <w:r w:rsidR="009B719C">
        <w:rPr>
          <w:b w:val="0"/>
          <w:color w:val="auto"/>
          <w:sz w:val="20"/>
          <w:szCs w:val="20"/>
        </w:rPr>
        <w:t>.</w:t>
      </w:r>
    </w:p>
    <w:p w14:paraId="7A82DFE1" w14:textId="77777777" w:rsidR="009B719C" w:rsidRDefault="009B719C" w:rsidP="00B01C1C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4E24210F" w14:textId="5D95B4C6" w:rsidR="00414FD3" w:rsidRDefault="00070DF4" w:rsidP="00B01C1C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Dr. </w:t>
      </w:r>
      <w:r w:rsidR="00BA55B1">
        <w:rPr>
          <w:b w:val="0"/>
          <w:color w:val="auto"/>
          <w:sz w:val="20"/>
          <w:szCs w:val="20"/>
        </w:rPr>
        <w:t>F</w:t>
      </w:r>
      <w:r>
        <w:rPr>
          <w:b w:val="0"/>
          <w:color w:val="auto"/>
          <w:sz w:val="20"/>
          <w:szCs w:val="20"/>
        </w:rPr>
        <w:t xml:space="preserve">illingim asked Drs. Cook/Rosenthal if </w:t>
      </w:r>
      <w:r w:rsidR="00BA55B1">
        <w:rPr>
          <w:b w:val="0"/>
          <w:color w:val="auto"/>
          <w:sz w:val="20"/>
          <w:szCs w:val="20"/>
        </w:rPr>
        <w:t xml:space="preserve">any </w:t>
      </w:r>
      <w:r>
        <w:rPr>
          <w:b w:val="0"/>
          <w:color w:val="auto"/>
          <w:sz w:val="20"/>
          <w:szCs w:val="20"/>
        </w:rPr>
        <w:t xml:space="preserve">of these </w:t>
      </w:r>
      <w:r w:rsidR="00BA55B1">
        <w:rPr>
          <w:b w:val="0"/>
          <w:color w:val="auto"/>
          <w:sz w:val="20"/>
          <w:szCs w:val="20"/>
        </w:rPr>
        <w:t>findings were surprising</w:t>
      </w:r>
      <w:r>
        <w:rPr>
          <w:b w:val="0"/>
          <w:color w:val="auto"/>
          <w:sz w:val="20"/>
          <w:szCs w:val="20"/>
        </w:rPr>
        <w:t xml:space="preserve"> or unexpected</w:t>
      </w:r>
      <w:r w:rsidR="00BA55B1">
        <w:rPr>
          <w:b w:val="0"/>
          <w:color w:val="auto"/>
          <w:sz w:val="20"/>
          <w:szCs w:val="20"/>
        </w:rPr>
        <w:t xml:space="preserve">? </w:t>
      </w:r>
      <w:r w:rsidR="00122156">
        <w:rPr>
          <w:b w:val="0"/>
          <w:color w:val="auto"/>
          <w:sz w:val="20"/>
          <w:szCs w:val="20"/>
        </w:rPr>
        <w:t xml:space="preserve">Dr. Cook stated that </w:t>
      </w:r>
      <w:r w:rsidR="006F4D1B">
        <w:rPr>
          <w:b w:val="0"/>
          <w:color w:val="auto"/>
          <w:sz w:val="20"/>
          <w:szCs w:val="20"/>
        </w:rPr>
        <w:t xml:space="preserve">though these </w:t>
      </w:r>
      <w:r w:rsidR="007D2A20">
        <w:rPr>
          <w:b w:val="0"/>
          <w:color w:val="auto"/>
          <w:sz w:val="20"/>
          <w:szCs w:val="20"/>
        </w:rPr>
        <w:t xml:space="preserve">results </w:t>
      </w:r>
      <w:r w:rsidR="000C651B">
        <w:rPr>
          <w:b w:val="0"/>
          <w:color w:val="auto"/>
          <w:sz w:val="20"/>
          <w:szCs w:val="20"/>
        </w:rPr>
        <w:t xml:space="preserve">were </w:t>
      </w:r>
      <w:r w:rsidR="006F4D1B">
        <w:rPr>
          <w:b w:val="0"/>
          <w:color w:val="auto"/>
          <w:sz w:val="20"/>
          <w:szCs w:val="20"/>
        </w:rPr>
        <w:t>not unexpected,</w:t>
      </w:r>
      <w:r w:rsidR="007D2A20">
        <w:rPr>
          <w:b w:val="0"/>
          <w:color w:val="auto"/>
          <w:sz w:val="20"/>
          <w:szCs w:val="20"/>
        </w:rPr>
        <w:t xml:space="preserve"> the survey results will be further analyzed to </w:t>
      </w:r>
      <w:r w:rsidR="00122156">
        <w:rPr>
          <w:b w:val="0"/>
          <w:color w:val="auto"/>
          <w:sz w:val="20"/>
          <w:szCs w:val="20"/>
        </w:rPr>
        <w:t>compar</w:t>
      </w:r>
      <w:r w:rsidR="000C651B">
        <w:rPr>
          <w:b w:val="0"/>
          <w:color w:val="auto"/>
          <w:sz w:val="20"/>
          <w:szCs w:val="20"/>
        </w:rPr>
        <w:t>e</w:t>
      </w:r>
      <w:r w:rsidR="00122156">
        <w:rPr>
          <w:b w:val="0"/>
          <w:color w:val="auto"/>
          <w:sz w:val="20"/>
          <w:szCs w:val="20"/>
        </w:rPr>
        <w:t xml:space="preserve"> </w:t>
      </w:r>
      <w:r w:rsidR="007D2A20">
        <w:rPr>
          <w:b w:val="0"/>
          <w:color w:val="auto"/>
          <w:sz w:val="20"/>
          <w:szCs w:val="20"/>
        </w:rPr>
        <w:t xml:space="preserve">various </w:t>
      </w:r>
      <w:r w:rsidR="00122156">
        <w:rPr>
          <w:b w:val="0"/>
          <w:color w:val="auto"/>
          <w:sz w:val="20"/>
          <w:szCs w:val="20"/>
        </w:rPr>
        <w:t xml:space="preserve">groups of providers to learn more about </w:t>
      </w:r>
      <w:r w:rsidR="000C651B">
        <w:rPr>
          <w:b w:val="0"/>
          <w:color w:val="auto"/>
          <w:sz w:val="20"/>
          <w:szCs w:val="20"/>
        </w:rPr>
        <w:t xml:space="preserve">their prescribing </w:t>
      </w:r>
      <w:r w:rsidR="00122156">
        <w:rPr>
          <w:b w:val="0"/>
          <w:color w:val="auto"/>
          <w:sz w:val="20"/>
          <w:szCs w:val="20"/>
        </w:rPr>
        <w:t xml:space="preserve">practices. Dr. </w:t>
      </w:r>
      <w:r w:rsidR="00BA55B1">
        <w:rPr>
          <w:b w:val="0"/>
          <w:color w:val="auto"/>
          <w:sz w:val="20"/>
          <w:szCs w:val="20"/>
        </w:rPr>
        <w:t>R</w:t>
      </w:r>
      <w:r w:rsidR="00122156">
        <w:rPr>
          <w:b w:val="0"/>
          <w:color w:val="auto"/>
          <w:sz w:val="20"/>
          <w:szCs w:val="20"/>
        </w:rPr>
        <w:t>osenthal</w:t>
      </w:r>
      <w:r w:rsidR="00D960F5">
        <w:rPr>
          <w:b w:val="0"/>
          <w:color w:val="auto"/>
          <w:sz w:val="20"/>
          <w:szCs w:val="20"/>
        </w:rPr>
        <w:t xml:space="preserve"> </w:t>
      </w:r>
      <w:r w:rsidR="007D2A20">
        <w:rPr>
          <w:b w:val="0"/>
          <w:color w:val="auto"/>
          <w:sz w:val="20"/>
          <w:szCs w:val="20"/>
        </w:rPr>
        <w:t xml:space="preserve">suggested that comparisons of providers by patient volume would be </w:t>
      </w:r>
      <w:r w:rsidR="00D960F5">
        <w:rPr>
          <w:b w:val="0"/>
          <w:color w:val="auto"/>
          <w:sz w:val="20"/>
          <w:szCs w:val="20"/>
        </w:rPr>
        <w:t>interesting</w:t>
      </w:r>
      <w:r w:rsidR="006F4D1B">
        <w:rPr>
          <w:b w:val="0"/>
          <w:color w:val="auto"/>
          <w:sz w:val="20"/>
          <w:szCs w:val="20"/>
        </w:rPr>
        <w:t xml:space="preserve">. Dr. Dietrich added that demographics would be interesting and enquired if these physicians were all from Florida. Dr. Cook explained that </w:t>
      </w:r>
      <w:r w:rsidR="007D2A20">
        <w:rPr>
          <w:b w:val="0"/>
          <w:color w:val="auto"/>
          <w:sz w:val="20"/>
          <w:szCs w:val="20"/>
        </w:rPr>
        <w:t>the survey was limited to Florida physicians who are licensed to certify patients for use of medical marijuana and who are flagged as seeing patients</w:t>
      </w:r>
      <w:r w:rsidR="00BA55B1">
        <w:rPr>
          <w:b w:val="0"/>
          <w:color w:val="auto"/>
          <w:sz w:val="20"/>
          <w:szCs w:val="20"/>
        </w:rPr>
        <w:t>.</w:t>
      </w:r>
      <w:r w:rsidR="009D31B7">
        <w:rPr>
          <w:b w:val="0"/>
          <w:color w:val="auto"/>
          <w:sz w:val="20"/>
          <w:szCs w:val="20"/>
        </w:rPr>
        <w:t xml:space="preserve"> </w:t>
      </w:r>
      <w:r w:rsidR="006F4D1B">
        <w:rPr>
          <w:b w:val="0"/>
          <w:color w:val="auto"/>
          <w:sz w:val="20"/>
          <w:szCs w:val="20"/>
        </w:rPr>
        <w:t xml:space="preserve">Dr. Rosenthal shared that they have a paper accepted for publication in the Journal Medical Cannabis and Cannabinoids </w:t>
      </w:r>
      <w:r w:rsidR="00216D07">
        <w:rPr>
          <w:b w:val="0"/>
          <w:color w:val="auto"/>
          <w:sz w:val="20"/>
          <w:szCs w:val="20"/>
        </w:rPr>
        <w:t>about a</w:t>
      </w:r>
      <w:r w:rsidR="007D2A20">
        <w:rPr>
          <w:b w:val="0"/>
          <w:color w:val="auto"/>
          <w:sz w:val="20"/>
          <w:szCs w:val="20"/>
        </w:rPr>
        <w:t>nother</w:t>
      </w:r>
      <w:r w:rsidR="00216D07">
        <w:rPr>
          <w:b w:val="0"/>
          <w:color w:val="auto"/>
          <w:sz w:val="20"/>
          <w:szCs w:val="20"/>
        </w:rPr>
        <w:t xml:space="preserve"> patient survey</w:t>
      </w:r>
      <w:r w:rsidR="0051035A">
        <w:rPr>
          <w:b w:val="0"/>
          <w:color w:val="auto"/>
          <w:sz w:val="20"/>
          <w:szCs w:val="20"/>
        </w:rPr>
        <w:t xml:space="preserve"> they had conducted.</w:t>
      </w:r>
    </w:p>
    <w:p w14:paraId="6A3116A0" w14:textId="77777777" w:rsidR="009D31B7" w:rsidRDefault="009D31B7" w:rsidP="00B01C1C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0CACA1E5" w14:textId="397EF2F3" w:rsidR="00CA343A" w:rsidRDefault="00216D07" w:rsidP="00B01C1C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Dr. Winterstein reflected that it </w:t>
      </w:r>
      <w:r w:rsidR="007D2A20">
        <w:rPr>
          <w:b w:val="0"/>
          <w:color w:val="auto"/>
          <w:sz w:val="20"/>
          <w:szCs w:val="20"/>
        </w:rPr>
        <w:t xml:space="preserve">is a challenge for providers to “prescribe” medical marijuana without clear guidance on </w:t>
      </w:r>
      <w:r w:rsidR="00414FD3">
        <w:rPr>
          <w:b w:val="0"/>
          <w:color w:val="auto"/>
          <w:sz w:val="20"/>
          <w:szCs w:val="20"/>
        </w:rPr>
        <w:t xml:space="preserve">dosage, </w:t>
      </w:r>
      <w:r>
        <w:rPr>
          <w:b w:val="0"/>
          <w:color w:val="auto"/>
          <w:sz w:val="20"/>
          <w:szCs w:val="20"/>
        </w:rPr>
        <w:t xml:space="preserve">or </w:t>
      </w:r>
      <w:r w:rsidR="00414FD3">
        <w:rPr>
          <w:b w:val="0"/>
          <w:color w:val="auto"/>
          <w:sz w:val="20"/>
          <w:szCs w:val="20"/>
        </w:rPr>
        <w:t>route</w:t>
      </w:r>
      <w:r>
        <w:rPr>
          <w:b w:val="0"/>
          <w:color w:val="auto"/>
          <w:sz w:val="20"/>
          <w:szCs w:val="20"/>
        </w:rPr>
        <w:t xml:space="preserve"> essentially</w:t>
      </w:r>
      <w:r w:rsidR="00414FD3">
        <w:rPr>
          <w:b w:val="0"/>
          <w:color w:val="auto"/>
          <w:sz w:val="20"/>
          <w:szCs w:val="20"/>
        </w:rPr>
        <w:t xml:space="preserve"> </w:t>
      </w:r>
      <w:r w:rsidR="007D2A20">
        <w:rPr>
          <w:b w:val="0"/>
          <w:color w:val="auto"/>
          <w:sz w:val="20"/>
          <w:szCs w:val="20"/>
        </w:rPr>
        <w:t xml:space="preserve">asking </w:t>
      </w:r>
      <w:r w:rsidR="00414FD3">
        <w:rPr>
          <w:b w:val="0"/>
          <w:color w:val="auto"/>
          <w:sz w:val="20"/>
          <w:szCs w:val="20"/>
        </w:rPr>
        <w:t>patient to figure it out.</w:t>
      </w:r>
      <w:r w:rsidR="007E3C56">
        <w:rPr>
          <w:b w:val="0"/>
          <w:color w:val="auto"/>
          <w:sz w:val="20"/>
          <w:szCs w:val="20"/>
        </w:rPr>
        <w:t xml:space="preserve"> </w:t>
      </w:r>
      <w:r w:rsidR="0072727D">
        <w:rPr>
          <w:b w:val="0"/>
          <w:color w:val="auto"/>
          <w:sz w:val="20"/>
          <w:szCs w:val="20"/>
        </w:rPr>
        <w:t>Dr. Cook</w:t>
      </w:r>
      <w:r w:rsidR="007D2A20">
        <w:rPr>
          <w:b w:val="0"/>
          <w:color w:val="auto"/>
          <w:sz w:val="20"/>
          <w:szCs w:val="20"/>
        </w:rPr>
        <w:t xml:space="preserve"> indicated that patient decision-making and experiences were an important focus area for the prospective cohort</w:t>
      </w:r>
      <w:r w:rsidR="0072727D">
        <w:rPr>
          <w:b w:val="0"/>
          <w:color w:val="auto"/>
          <w:sz w:val="20"/>
          <w:szCs w:val="20"/>
        </w:rPr>
        <w:t>. Dr. Cook also discussed best ways to recruit users.</w:t>
      </w:r>
      <w:r w:rsidR="003739C3">
        <w:rPr>
          <w:b w:val="0"/>
          <w:color w:val="auto"/>
          <w:sz w:val="20"/>
          <w:szCs w:val="20"/>
        </w:rPr>
        <w:t xml:space="preserve"> </w:t>
      </w:r>
    </w:p>
    <w:p w14:paraId="5EECAAF4" w14:textId="3867425C" w:rsidR="004E074E" w:rsidRDefault="004E074E" w:rsidP="00707298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4D35FB49" w14:textId="77777777" w:rsidR="003739C3" w:rsidRDefault="00CA343A" w:rsidP="00566986">
      <w:pPr>
        <w:pStyle w:val="Heading2"/>
        <w:rPr>
          <w:sz w:val="20"/>
          <w:szCs w:val="20"/>
        </w:rPr>
      </w:pPr>
      <w:r w:rsidRPr="00CA343A">
        <w:rPr>
          <w:sz w:val="20"/>
          <w:szCs w:val="20"/>
        </w:rPr>
        <w:t>2021 Grants program</w:t>
      </w:r>
    </w:p>
    <w:p w14:paraId="647B450B" w14:textId="381A1E6C" w:rsidR="00BA6DA9" w:rsidRDefault="00D27409" w:rsidP="00566986">
      <w:pPr>
        <w:pStyle w:val="Heading2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Dr. </w:t>
      </w:r>
      <w:r w:rsidR="002E0C1F">
        <w:rPr>
          <w:b w:val="0"/>
          <w:color w:val="auto"/>
          <w:sz w:val="20"/>
          <w:szCs w:val="20"/>
        </w:rPr>
        <w:t xml:space="preserve">Almut </w:t>
      </w:r>
      <w:r>
        <w:rPr>
          <w:b w:val="0"/>
          <w:color w:val="auto"/>
          <w:sz w:val="20"/>
          <w:szCs w:val="20"/>
        </w:rPr>
        <w:t>Winterstein presented</w:t>
      </w:r>
      <w:r w:rsidR="0055478F">
        <w:rPr>
          <w:b w:val="0"/>
          <w:color w:val="auto"/>
          <w:sz w:val="20"/>
          <w:szCs w:val="20"/>
        </w:rPr>
        <w:t xml:space="preserve"> the </w:t>
      </w:r>
      <w:r w:rsidR="00BA6DA9">
        <w:rPr>
          <w:b w:val="0"/>
          <w:color w:val="auto"/>
          <w:sz w:val="20"/>
          <w:szCs w:val="20"/>
        </w:rPr>
        <w:t>2021 proposed plans</w:t>
      </w:r>
      <w:r w:rsidR="00D8276C">
        <w:rPr>
          <w:b w:val="0"/>
          <w:color w:val="auto"/>
          <w:sz w:val="20"/>
          <w:szCs w:val="20"/>
        </w:rPr>
        <w:t xml:space="preserve"> </w:t>
      </w:r>
      <w:r w:rsidR="008678D3">
        <w:rPr>
          <w:b w:val="0"/>
          <w:color w:val="auto"/>
          <w:sz w:val="20"/>
          <w:szCs w:val="20"/>
        </w:rPr>
        <w:t xml:space="preserve">for the research grants program, </w:t>
      </w:r>
      <w:r w:rsidR="00D8276C">
        <w:rPr>
          <w:b w:val="0"/>
          <w:color w:val="auto"/>
          <w:sz w:val="20"/>
          <w:szCs w:val="20"/>
        </w:rPr>
        <w:t xml:space="preserve">contingent upon </w:t>
      </w:r>
      <w:r w:rsidR="008678D3">
        <w:rPr>
          <w:b w:val="0"/>
          <w:color w:val="auto"/>
          <w:sz w:val="20"/>
          <w:szCs w:val="20"/>
        </w:rPr>
        <w:t xml:space="preserve">FY 2021-22 </w:t>
      </w:r>
      <w:r w:rsidR="00D8276C">
        <w:rPr>
          <w:b w:val="0"/>
          <w:color w:val="auto"/>
          <w:sz w:val="20"/>
          <w:szCs w:val="20"/>
        </w:rPr>
        <w:t>funding</w:t>
      </w:r>
      <w:r w:rsidR="00BA6DA9">
        <w:rPr>
          <w:b w:val="0"/>
          <w:color w:val="auto"/>
          <w:sz w:val="20"/>
          <w:szCs w:val="20"/>
        </w:rPr>
        <w:t xml:space="preserve">. </w:t>
      </w:r>
      <w:r w:rsidR="00D8276C">
        <w:rPr>
          <w:b w:val="0"/>
          <w:color w:val="auto"/>
          <w:sz w:val="20"/>
          <w:szCs w:val="20"/>
        </w:rPr>
        <w:t xml:space="preserve">Dr. Winterstein initiated discussion </w:t>
      </w:r>
      <w:r w:rsidR="005103BE">
        <w:rPr>
          <w:b w:val="0"/>
          <w:color w:val="auto"/>
          <w:sz w:val="20"/>
          <w:szCs w:val="20"/>
        </w:rPr>
        <w:t xml:space="preserve">by stating that those research priorities dictated by </w:t>
      </w:r>
      <w:r w:rsidR="00BA6DA9">
        <w:rPr>
          <w:b w:val="0"/>
          <w:color w:val="auto"/>
          <w:sz w:val="20"/>
          <w:szCs w:val="20"/>
        </w:rPr>
        <w:t>statute</w:t>
      </w:r>
      <w:r w:rsidR="00D8276C">
        <w:rPr>
          <w:b w:val="0"/>
          <w:color w:val="auto"/>
          <w:sz w:val="20"/>
          <w:szCs w:val="20"/>
        </w:rPr>
        <w:t xml:space="preserve"> </w:t>
      </w:r>
      <w:r w:rsidR="005103BE">
        <w:rPr>
          <w:b w:val="0"/>
          <w:color w:val="auto"/>
          <w:sz w:val="20"/>
          <w:szCs w:val="20"/>
        </w:rPr>
        <w:t>and</w:t>
      </w:r>
      <w:r w:rsidR="00D8276C">
        <w:rPr>
          <w:b w:val="0"/>
          <w:color w:val="auto"/>
          <w:sz w:val="20"/>
          <w:szCs w:val="20"/>
        </w:rPr>
        <w:t xml:space="preserve"> the </w:t>
      </w:r>
      <w:r w:rsidR="00BA6DA9">
        <w:rPr>
          <w:b w:val="0"/>
          <w:color w:val="auto"/>
          <w:sz w:val="20"/>
          <w:szCs w:val="20"/>
        </w:rPr>
        <w:t>outcomes of the expert recommendations and evidence review</w:t>
      </w:r>
      <w:r w:rsidR="00D8276C">
        <w:rPr>
          <w:b w:val="0"/>
          <w:color w:val="auto"/>
          <w:sz w:val="20"/>
          <w:szCs w:val="20"/>
        </w:rPr>
        <w:t xml:space="preserve"> conducted by Dr. Goodin and her team</w:t>
      </w:r>
      <w:r w:rsidR="00BA15E2">
        <w:rPr>
          <w:b w:val="0"/>
          <w:color w:val="auto"/>
          <w:sz w:val="20"/>
          <w:szCs w:val="20"/>
        </w:rPr>
        <w:t xml:space="preserve"> last year</w:t>
      </w:r>
      <w:r w:rsidR="005103BE">
        <w:rPr>
          <w:b w:val="0"/>
          <w:color w:val="auto"/>
          <w:sz w:val="20"/>
          <w:szCs w:val="20"/>
        </w:rPr>
        <w:t xml:space="preserve"> would continue</w:t>
      </w:r>
      <w:r w:rsidR="00D8276C">
        <w:rPr>
          <w:b w:val="0"/>
          <w:color w:val="auto"/>
          <w:sz w:val="20"/>
          <w:szCs w:val="20"/>
        </w:rPr>
        <w:t xml:space="preserve">. </w:t>
      </w:r>
      <w:r w:rsidR="00BA15E2">
        <w:rPr>
          <w:b w:val="0"/>
          <w:color w:val="auto"/>
          <w:sz w:val="20"/>
          <w:szCs w:val="20"/>
        </w:rPr>
        <w:t xml:space="preserve">Dr. Winterstein </w:t>
      </w:r>
      <w:r w:rsidR="00D8276C">
        <w:rPr>
          <w:b w:val="0"/>
          <w:color w:val="auto"/>
          <w:sz w:val="20"/>
          <w:szCs w:val="20"/>
        </w:rPr>
        <w:t>provided a s</w:t>
      </w:r>
      <w:r w:rsidR="00BA6DA9">
        <w:rPr>
          <w:b w:val="0"/>
          <w:color w:val="auto"/>
          <w:sz w:val="20"/>
          <w:szCs w:val="20"/>
        </w:rPr>
        <w:t>ummary of recommendations from the 2020 RFP</w:t>
      </w:r>
      <w:r w:rsidR="00BA15E2">
        <w:rPr>
          <w:b w:val="0"/>
          <w:color w:val="auto"/>
          <w:sz w:val="20"/>
          <w:szCs w:val="20"/>
        </w:rPr>
        <w:t>,</w:t>
      </w:r>
      <w:r w:rsidR="00D8276C">
        <w:rPr>
          <w:b w:val="0"/>
          <w:color w:val="auto"/>
          <w:sz w:val="20"/>
          <w:szCs w:val="20"/>
        </w:rPr>
        <w:t xml:space="preserve"> as well as </w:t>
      </w:r>
      <w:r w:rsidR="005103BE">
        <w:rPr>
          <w:b w:val="0"/>
          <w:color w:val="auto"/>
          <w:sz w:val="20"/>
          <w:szCs w:val="20"/>
        </w:rPr>
        <w:t xml:space="preserve">shared </w:t>
      </w:r>
      <w:r w:rsidR="003A265A">
        <w:rPr>
          <w:b w:val="0"/>
          <w:color w:val="auto"/>
          <w:sz w:val="20"/>
          <w:szCs w:val="20"/>
        </w:rPr>
        <w:t xml:space="preserve">two </w:t>
      </w:r>
      <w:r w:rsidR="005103BE">
        <w:rPr>
          <w:b w:val="0"/>
          <w:color w:val="auto"/>
          <w:sz w:val="20"/>
          <w:szCs w:val="20"/>
        </w:rPr>
        <w:t>additional important</w:t>
      </w:r>
      <w:r w:rsidR="00BA6DA9">
        <w:rPr>
          <w:b w:val="0"/>
          <w:color w:val="auto"/>
          <w:sz w:val="20"/>
          <w:szCs w:val="20"/>
        </w:rPr>
        <w:t xml:space="preserve"> </w:t>
      </w:r>
      <w:r w:rsidR="003A265A">
        <w:rPr>
          <w:b w:val="0"/>
          <w:color w:val="auto"/>
          <w:sz w:val="20"/>
          <w:szCs w:val="20"/>
        </w:rPr>
        <w:t xml:space="preserve">pieces of </w:t>
      </w:r>
      <w:r w:rsidR="00BA6DA9">
        <w:rPr>
          <w:b w:val="0"/>
          <w:color w:val="auto"/>
          <w:sz w:val="20"/>
          <w:szCs w:val="20"/>
        </w:rPr>
        <w:t>information</w:t>
      </w:r>
      <w:r w:rsidR="005103BE">
        <w:rPr>
          <w:b w:val="0"/>
          <w:color w:val="auto"/>
          <w:sz w:val="20"/>
          <w:szCs w:val="20"/>
        </w:rPr>
        <w:t>-</w:t>
      </w:r>
      <w:r w:rsidR="00BA6DA9">
        <w:rPr>
          <w:b w:val="0"/>
          <w:color w:val="auto"/>
          <w:sz w:val="20"/>
          <w:szCs w:val="20"/>
        </w:rPr>
        <w:t xml:space="preserve"> </w:t>
      </w:r>
      <w:r w:rsidR="005103BE">
        <w:rPr>
          <w:b w:val="0"/>
          <w:color w:val="auto"/>
          <w:sz w:val="20"/>
          <w:szCs w:val="20"/>
        </w:rPr>
        <w:t>the</w:t>
      </w:r>
      <w:r w:rsidR="00BA6DA9">
        <w:rPr>
          <w:b w:val="0"/>
          <w:color w:val="auto"/>
          <w:sz w:val="20"/>
          <w:szCs w:val="20"/>
        </w:rPr>
        <w:t xml:space="preserve"> provider survey</w:t>
      </w:r>
      <w:r w:rsidR="005103BE">
        <w:rPr>
          <w:b w:val="0"/>
          <w:color w:val="auto"/>
          <w:sz w:val="20"/>
          <w:szCs w:val="20"/>
        </w:rPr>
        <w:t xml:space="preserve"> results</w:t>
      </w:r>
      <w:r w:rsidR="003A265A">
        <w:rPr>
          <w:b w:val="0"/>
          <w:color w:val="auto"/>
          <w:sz w:val="20"/>
          <w:szCs w:val="20"/>
        </w:rPr>
        <w:t xml:space="preserve">, </w:t>
      </w:r>
      <w:r w:rsidR="005103BE">
        <w:rPr>
          <w:b w:val="0"/>
          <w:color w:val="auto"/>
          <w:sz w:val="20"/>
          <w:szCs w:val="20"/>
        </w:rPr>
        <w:t xml:space="preserve">and </w:t>
      </w:r>
      <w:r w:rsidR="00D8276C">
        <w:rPr>
          <w:b w:val="0"/>
          <w:color w:val="auto"/>
          <w:sz w:val="20"/>
          <w:szCs w:val="20"/>
        </w:rPr>
        <w:t xml:space="preserve">NIH’s </w:t>
      </w:r>
      <w:r w:rsidR="00BA6DA9">
        <w:rPr>
          <w:b w:val="0"/>
          <w:color w:val="auto"/>
          <w:sz w:val="20"/>
          <w:szCs w:val="20"/>
        </w:rPr>
        <w:t xml:space="preserve">programmatic </w:t>
      </w:r>
      <w:r w:rsidR="005103BE">
        <w:rPr>
          <w:b w:val="0"/>
          <w:color w:val="auto"/>
          <w:sz w:val="20"/>
          <w:szCs w:val="20"/>
        </w:rPr>
        <w:t>interest</w:t>
      </w:r>
      <w:r w:rsidR="007D2A20">
        <w:rPr>
          <w:b w:val="0"/>
          <w:color w:val="auto"/>
          <w:sz w:val="20"/>
          <w:szCs w:val="20"/>
        </w:rPr>
        <w:t>s</w:t>
      </w:r>
      <w:r w:rsidR="00D8276C">
        <w:rPr>
          <w:b w:val="0"/>
          <w:color w:val="auto"/>
          <w:sz w:val="20"/>
          <w:szCs w:val="20"/>
        </w:rPr>
        <w:t xml:space="preserve"> </w:t>
      </w:r>
      <w:r w:rsidR="005103BE">
        <w:rPr>
          <w:b w:val="0"/>
          <w:color w:val="auto"/>
          <w:sz w:val="20"/>
          <w:szCs w:val="20"/>
        </w:rPr>
        <w:t xml:space="preserve">related to cannabis research. </w:t>
      </w:r>
      <w:r w:rsidR="00BA15E2">
        <w:rPr>
          <w:b w:val="0"/>
          <w:color w:val="auto"/>
          <w:sz w:val="20"/>
          <w:szCs w:val="20"/>
        </w:rPr>
        <w:t xml:space="preserve">Dr. Winterstein </w:t>
      </w:r>
      <w:r w:rsidR="001145DB">
        <w:rPr>
          <w:b w:val="0"/>
          <w:color w:val="auto"/>
          <w:sz w:val="20"/>
          <w:szCs w:val="20"/>
        </w:rPr>
        <w:t xml:space="preserve">invited </w:t>
      </w:r>
      <w:r w:rsidR="005103BE">
        <w:rPr>
          <w:b w:val="0"/>
          <w:color w:val="auto"/>
          <w:sz w:val="20"/>
          <w:szCs w:val="20"/>
        </w:rPr>
        <w:t>discussion</w:t>
      </w:r>
      <w:r w:rsidR="001145DB">
        <w:rPr>
          <w:b w:val="0"/>
          <w:color w:val="auto"/>
          <w:sz w:val="20"/>
          <w:szCs w:val="20"/>
        </w:rPr>
        <w:t xml:space="preserve"> on adding these new priority areas or continuing only with the 2020 recommendations or a hybrid of the two. </w:t>
      </w:r>
    </w:p>
    <w:p w14:paraId="73885E7E" w14:textId="519DF0F9" w:rsidR="001145DB" w:rsidRDefault="001145DB" w:rsidP="00566986">
      <w:pPr>
        <w:pStyle w:val="Heading2"/>
        <w:rPr>
          <w:b w:val="0"/>
          <w:color w:val="auto"/>
          <w:sz w:val="20"/>
          <w:szCs w:val="20"/>
        </w:rPr>
      </w:pPr>
    </w:p>
    <w:p w14:paraId="3B8505C5" w14:textId="051BF12D" w:rsidR="00BA6DA9" w:rsidRDefault="007D2A20" w:rsidP="00566986">
      <w:pPr>
        <w:pStyle w:val="Heading2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lastRenderedPageBreak/>
        <w:t>There was discussion about the</w:t>
      </w:r>
      <w:r w:rsidR="001C5CE9">
        <w:rPr>
          <w:b w:val="0"/>
          <w:color w:val="auto"/>
          <w:sz w:val="20"/>
          <w:szCs w:val="20"/>
        </w:rPr>
        <w:t xml:space="preserve"> human endocannabinoid research </w:t>
      </w:r>
      <w:r>
        <w:rPr>
          <w:b w:val="0"/>
          <w:color w:val="auto"/>
          <w:sz w:val="20"/>
          <w:szCs w:val="20"/>
        </w:rPr>
        <w:t xml:space="preserve">focus </w:t>
      </w:r>
      <w:r w:rsidR="003900DE">
        <w:rPr>
          <w:b w:val="0"/>
          <w:color w:val="auto"/>
          <w:sz w:val="20"/>
          <w:szCs w:val="20"/>
        </w:rPr>
        <w:t>as part of the priority areas</w:t>
      </w:r>
      <w:r w:rsidR="003F09C3">
        <w:rPr>
          <w:b w:val="0"/>
          <w:color w:val="auto"/>
          <w:sz w:val="20"/>
          <w:szCs w:val="20"/>
        </w:rPr>
        <w:t xml:space="preserve"> </w:t>
      </w:r>
      <w:r>
        <w:rPr>
          <w:b w:val="0"/>
          <w:color w:val="auto"/>
          <w:sz w:val="20"/>
          <w:szCs w:val="20"/>
        </w:rPr>
        <w:t xml:space="preserve">in regard to its </w:t>
      </w:r>
      <w:r w:rsidR="003900DE">
        <w:rPr>
          <w:b w:val="0"/>
          <w:color w:val="auto"/>
          <w:sz w:val="20"/>
          <w:szCs w:val="20"/>
        </w:rPr>
        <w:t>translational potential.</w:t>
      </w:r>
      <w:r w:rsidR="003F09C3">
        <w:rPr>
          <w:b w:val="0"/>
          <w:color w:val="auto"/>
          <w:sz w:val="20"/>
          <w:szCs w:val="20"/>
        </w:rPr>
        <w:t xml:space="preserve"> </w:t>
      </w:r>
      <w:r w:rsidR="0057109D">
        <w:rPr>
          <w:b w:val="0"/>
          <w:color w:val="auto"/>
          <w:sz w:val="20"/>
          <w:szCs w:val="20"/>
        </w:rPr>
        <w:t>Dr. Rosenthal</w:t>
      </w:r>
      <w:r w:rsidR="003F09C3">
        <w:rPr>
          <w:b w:val="0"/>
          <w:color w:val="auto"/>
          <w:sz w:val="20"/>
          <w:szCs w:val="20"/>
        </w:rPr>
        <w:t xml:space="preserve">, Dr. Dietrich and Dr. Anderson </w:t>
      </w:r>
      <w:r w:rsidR="0057109D">
        <w:rPr>
          <w:b w:val="0"/>
          <w:color w:val="auto"/>
          <w:sz w:val="20"/>
          <w:szCs w:val="20"/>
        </w:rPr>
        <w:t>w</w:t>
      </w:r>
      <w:r w:rsidR="003F09C3">
        <w:rPr>
          <w:b w:val="0"/>
          <w:color w:val="auto"/>
          <w:sz w:val="20"/>
          <w:szCs w:val="20"/>
        </w:rPr>
        <w:t>ere</w:t>
      </w:r>
      <w:r w:rsidR="0057109D">
        <w:rPr>
          <w:b w:val="0"/>
          <w:color w:val="auto"/>
          <w:sz w:val="20"/>
          <w:szCs w:val="20"/>
        </w:rPr>
        <w:t xml:space="preserve"> in favor of inclu</w:t>
      </w:r>
      <w:r w:rsidR="003F09C3">
        <w:rPr>
          <w:b w:val="0"/>
          <w:color w:val="auto"/>
          <w:sz w:val="20"/>
          <w:szCs w:val="20"/>
        </w:rPr>
        <w:t>ding</w:t>
      </w:r>
      <w:r w:rsidR="0057109D">
        <w:rPr>
          <w:b w:val="0"/>
          <w:color w:val="auto"/>
          <w:sz w:val="20"/>
          <w:szCs w:val="20"/>
        </w:rPr>
        <w:t xml:space="preserve"> </w:t>
      </w:r>
      <w:r w:rsidR="003F09C3">
        <w:rPr>
          <w:b w:val="0"/>
          <w:color w:val="auto"/>
          <w:sz w:val="20"/>
          <w:szCs w:val="20"/>
        </w:rPr>
        <w:t xml:space="preserve">these </w:t>
      </w:r>
      <w:r w:rsidR="0057109D">
        <w:rPr>
          <w:b w:val="0"/>
          <w:color w:val="auto"/>
          <w:sz w:val="20"/>
          <w:szCs w:val="20"/>
        </w:rPr>
        <w:t>studies</w:t>
      </w:r>
      <w:r w:rsidR="003F09C3">
        <w:rPr>
          <w:b w:val="0"/>
          <w:color w:val="auto"/>
          <w:sz w:val="20"/>
          <w:szCs w:val="20"/>
        </w:rPr>
        <w:t xml:space="preserve"> and suggested </w:t>
      </w:r>
      <w:r>
        <w:rPr>
          <w:b w:val="0"/>
          <w:color w:val="auto"/>
          <w:sz w:val="20"/>
          <w:szCs w:val="20"/>
        </w:rPr>
        <w:t>assessment of</w:t>
      </w:r>
      <w:r w:rsidR="003F09C3">
        <w:rPr>
          <w:b w:val="0"/>
          <w:color w:val="auto"/>
          <w:sz w:val="20"/>
          <w:szCs w:val="20"/>
        </w:rPr>
        <w:t xml:space="preserve"> their </w:t>
      </w:r>
      <w:r w:rsidR="00FE56A1">
        <w:rPr>
          <w:b w:val="0"/>
          <w:color w:val="auto"/>
          <w:sz w:val="20"/>
          <w:szCs w:val="20"/>
        </w:rPr>
        <w:t xml:space="preserve">translational </w:t>
      </w:r>
      <w:r w:rsidR="003F09C3">
        <w:rPr>
          <w:b w:val="0"/>
          <w:color w:val="auto"/>
          <w:sz w:val="20"/>
          <w:szCs w:val="20"/>
        </w:rPr>
        <w:t xml:space="preserve">potential during review. </w:t>
      </w:r>
      <w:r w:rsidR="00266701">
        <w:rPr>
          <w:b w:val="0"/>
          <w:color w:val="auto"/>
          <w:sz w:val="20"/>
          <w:szCs w:val="20"/>
        </w:rPr>
        <w:t xml:space="preserve">Dr. Fillingim </w:t>
      </w:r>
      <w:r w:rsidR="003F09C3">
        <w:rPr>
          <w:b w:val="0"/>
          <w:color w:val="auto"/>
          <w:sz w:val="20"/>
          <w:szCs w:val="20"/>
        </w:rPr>
        <w:t>suggested that</w:t>
      </w:r>
      <w:r w:rsidR="00266701">
        <w:rPr>
          <w:b w:val="0"/>
          <w:color w:val="auto"/>
          <w:sz w:val="20"/>
          <w:szCs w:val="20"/>
        </w:rPr>
        <w:t xml:space="preserve"> we need an </w:t>
      </w:r>
      <w:r w:rsidR="00126A41">
        <w:rPr>
          <w:b w:val="0"/>
          <w:color w:val="auto"/>
          <w:sz w:val="20"/>
          <w:szCs w:val="20"/>
        </w:rPr>
        <w:t xml:space="preserve">aggressive strategy </w:t>
      </w:r>
      <w:r w:rsidR="00266701">
        <w:rPr>
          <w:b w:val="0"/>
          <w:color w:val="auto"/>
          <w:sz w:val="20"/>
          <w:szCs w:val="20"/>
        </w:rPr>
        <w:t xml:space="preserve">to keep </w:t>
      </w:r>
      <w:r>
        <w:rPr>
          <w:b w:val="0"/>
          <w:color w:val="auto"/>
          <w:sz w:val="20"/>
          <w:szCs w:val="20"/>
        </w:rPr>
        <w:t xml:space="preserve">state priorities on clinical outcomes research </w:t>
      </w:r>
      <w:r w:rsidR="00266701">
        <w:rPr>
          <w:b w:val="0"/>
          <w:color w:val="auto"/>
          <w:sz w:val="20"/>
          <w:szCs w:val="20"/>
        </w:rPr>
        <w:t xml:space="preserve">in mind </w:t>
      </w:r>
      <w:r w:rsidR="00126A41">
        <w:rPr>
          <w:b w:val="0"/>
          <w:color w:val="auto"/>
          <w:sz w:val="20"/>
          <w:szCs w:val="20"/>
        </w:rPr>
        <w:t>when review</w:t>
      </w:r>
      <w:r w:rsidR="00266701">
        <w:rPr>
          <w:b w:val="0"/>
          <w:color w:val="auto"/>
          <w:sz w:val="20"/>
          <w:szCs w:val="20"/>
        </w:rPr>
        <w:t>ing</w:t>
      </w:r>
      <w:r w:rsidR="00126A41">
        <w:rPr>
          <w:b w:val="0"/>
          <w:color w:val="auto"/>
          <w:sz w:val="20"/>
          <w:szCs w:val="20"/>
        </w:rPr>
        <w:t xml:space="preserve"> LOI</w:t>
      </w:r>
      <w:r w:rsidR="00266701">
        <w:rPr>
          <w:b w:val="0"/>
          <w:color w:val="auto"/>
          <w:sz w:val="20"/>
          <w:szCs w:val="20"/>
        </w:rPr>
        <w:t>s</w:t>
      </w:r>
      <w:r w:rsidR="00126A41">
        <w:rPr>
          <w:b w:val="0"/>
          <w:color w:val="auto"/>
          <w:sz w:val="20"/>
          <w:szCs w:val="20"/>
        </w:rPr>
        <w:t xml:space="preserve"> and invit</w:t>
      </w:r>
      <w:r w:rsidR="00266701">
        <w:rPr>
          <w:b w:val="0"/>
          <w:color w:val="auto"/>
          <w:sz w:val="20"/>
          <w:szCs w:val="20"/>
        </w:rPr>
        <w:t>ing</w:t>
      </w:r>
      <w:r w:rsidR="00126A41">
        <w:rPr>
          <w:b w:val="0"/>
          <w:color w:val="auto"/>
          <w:sz w:val="20"/>
          <w:szCs w:val="20"/>
        </w:rPr>
        <w:t xml:space="preserve"> full proposals.</w:t>
      </w:r>
      <w:r w:rsidR="003F09C3">
        <w:rPr>
          <w:b w:val="0"/>
          <w:color w:val="auto"/>
          <w:sz w:val="20"/>
          <w:szCs w:val="20"/>
        </w:rPr>
        <w:t xml:space="preserve"> </w:t>
      </w:r>
      <w:r w:rsidR="00126A41">
        <w:rPr>
          <w:b w:val="0"/>
          <w:color w:val="auto"/>
          <w:sz w:val="20"/>
          <w:szCs w:val="20"/>
        </w:rPr>
        <w:t>D</w:t>
      </w:r>
      <w:r w:rsidR="00266701">
        <w:rPr>
          <w:b w:val="0"/>
          <w:color w:val="auto"/>
          <w:sz w:val="20"/>
          <w:szCs w:val="20"/>
        </w:rPr>
        <w:t>r. Dietrich</w:t>
      </w:r>
      <w:r w:rsidR="00126A41">
        <w:rPr>
          <w:b w:val="0"/>
          <w:color w:val="auto"/>
          <w:sz w:val="20"/>
          <w:szCs w:val="20"/>
        </w:rPr>
        <w:t xml:space="preserve"> </w:t>
      </w:r>
      <w:r w:rsidR="00266701">
        <w:rPr>
          <w:b w:val="0"/>
          <w:color w:val="auto"/>
          <w:sz w:val="20"/>
          <w:szCs w:val="20"/>
        </w:rPr>
        <w:t>suggested instructing the</w:t>
      </w:r>
      <w:r w:rsidR="00126A41">
        <w:rPr>
          <w:b w:val="0"/>
          <w:color w:val="auto"/>
          <w:sz w:val="20"/>
          <w:szCs w:val="20"/>
        </w:rPr>
        <w:t xml:space="preserve"> review panel</w:t>
      </w:r>
      <w:r w:rsidR="00266701">
        <w:rPr>
          <w:b w:val="0"/>
          <w:color w:val="auto"/>
          <w:sz w:val="20"/>
          <w:szCs w:val="20"/>
        </w:rPr>
        <w:t xml:space="preserve"> </w:t>
      </w:r>
      <w:r>
        <w:rPr>
          <w:b w:val="0"/>
          <w:color w:val="auto"/>
          <w:sz w:val="20"/>
          <w:szCs w:val="20"/>
        </w:rPr>
        <w:t>about such priorities</w:t>
      </w:r>
      <w:r w:rsidR="009F396C">
        <w:rPr>
          <w:b w:val="0"/>
          <w:color w:val="auto"/>
          <w:sz w:val="20"/>
          <w:szCs w:val="20"/>
        </w:rPr>
        <w:t>.</w:t>
      </w:r>
      <w:r w:rsidR="003F09C3">
        <w:rPr>
          <w:b w:val="0"/>
          <w:color w:val="auto"/>
          <w:sz w:val="20"/>
          <w:szCs w:val="20"/>
        </w:rPr>
        <w:t xml:space="preserve"> There were questions about allowing the</w:t>
      </w:r>
      <w:r w:rsidR="009F396C">
        <w:rPr>
          <w:b w:val="0"/>
          <w:color w:val="auto"/>
          <w:sz w:val="20"/>
          <w:szCs w:val="20"/>
        </w:rPr>
        <w:t xml:space="preserve"> awardees to</w:t>
      </w:r>
      <w:r w:rsidR="00126A41">
        <w:rPr>
          <w:b w:val="0"/>
          <w:color w:val="auto"/>
          <w:sz w:val="20"/>
          <w:szCs w:val="20"/>
        </w:rPr>
        <w:t xml:space="preserve"> </w:t>
      </w:r>
      <w:r w:rsidR="009F396C">
        <w:rPr>
          <w:b w:val="0"/>
          <w:color w:val="auto"/>
          <w:sz w:val="20"/>
          <w:szCs w:val="20"/>
        </w:rPr>
        <w:t xml:space="preserve">have </w:t>
      </w:r>
      <w:r w:rsidR="00126A41">
        <w:rPr>
          <w:b w:val="0"/>
          <w:color w:val="auto"/>
          <w:sz w:val="20"/>
          <w:szCs w:val="20"/>
        </w:rPr>
        <w:t>carryover money</w:t>
      </w:r>
      <w:r w:rsidR="003F09C3">
        <w:rPr>
          <w:b w:val="0"/>
          <w:color w:val="auto"/>
          <w:sz w:val="20"/>
          <w:szCs w:val="20"/>
        </w:rPr>
        <w:t xml:space="preserve"> in case of delays in execution</w:t>
      </w:r>
      <w:r>
        <w:rPr>
          <w:b w:val="0"/>
          <w:color w:val="auto"/>
          <w:sz w:val="20"/>
          <w:szCs w:val="20"/>
        </w:rPr>
        <w:t>, especially for clinical studies which usually take more time.</w:t>
      </w:r>
      <w:r w:rsidR="003F09C3">
        <w:rPr>
          <w:b w:val="0"/>
          <w:color w:val="auto"/>
          <w:sz w:val="20"/>
          <w:szCs w:val="20"/>
        </w:rPr>
        <w:t xml:space="preserve"> </w:t>
      </w:r>
      <w:r w:rsidR="009F396C">
        <w:rPr>
          <w:b w:val="0"/>
          <w:color w:val="auto"/>
          <w:sz w:val="20"/>
          <w:szCs w:val="20"/>
        </w:rPr>
        <w:t>Dr. Winterstein</w:t>
      </w:r>
      <w:r w:rsidR="001F69E3">
        <w:rPr>
          <w:b w:val="0"/>
          <w:color w:val="auto"/>
          <w:sz w:val="20"/>
          <w:szCs w:val="20"/>
        </w:rPr>
        <w:t xml:space="preserve"> </w:t>
      </w:r>
      <w:r w:rsidR="003F09C3">
        <w:rPr>
          <w:b w:val="0"/>
          <w:color w:val="auto"/>
          <w:sz w:val="20"/>
          <w:szCs w:val="20"/>
        </w:rPr>
        <w:t xml:space="preserve">clarified that </w:t>
      </w:r>
      <w:r w:rsidR="001F69E3">
        <w:rPr>
          <w:b w:val="0"/>
          <w:color w:val="auto"/>
          <w:sz w:val="20"/>
          <w:szCs w:val="20"/>
        </w:rPr>
        <w:t xml:space="preserve">UF </w:t>
      </w:r>
      <w:r>
        <w:rPr>
          <w:b w:val="0"/>
          <w:color w:val="auto"/>
          <w:sz w:val="20"/>
          <w:szCs w:val="20"/>
        </w:rPr>
        <w:t>restrictions on use of carry-forward funds would need to be addressed</w:t>
      </w:r>
      <w:r w:rsidR="009F396C">
        <w:rPr>
          <w:b w:val="0"/>
          <w:color w:val="auto"/>
          <w:sz w:val="20"/>
          <w:szCs w:val="20"/>
        </w:rPr>
        <w:t xml:space="preserve">. Dr. Brown suggested </w:t>
      </w:r>
      <w:r w:rsidR="008F2286">
        <w:rPr>
          <w:b w:val="0"/>
          <w:color w:val="auto"/>
          <w:sz w:val="20"/>
          <w:szCs w:val="20"/>
        </w:rPr>
        <w:t xml:space="preserve">adding </w:t>
      </w:r>
      <w:r w:rsidR="009F396C">
        <w:rPr>
          <w:b w:val="0"/>
          <w:color w:val="auto"/>
          <w:sz w:val="20"/>
          <w:szCs w:val="20"/>
        </w:rPr>
        <w:t>cardiovascular outcomes</w:t>
      </w:r>
      <w:r w:rsidR="008F2286">
        <w:rPr>
          <w:b w:val="0"/>
          <w:color w:val="auto"/>
          <w:sz w:val="20"/>
          <w:szCs w:val="20"/>
        </w:rPr>
        <w:t xml:space="preserve"> </w:t>
      </w:r>
      <w:r w:rsidR="00113682">
        <w:rPr>
          <w:b w:val="0"/>
          <w:color w:val="auto"/>
          <w:sz w:val="20"/>
          <w:szCs w:val="20"/>
        </w:rPr>
        <w:t>to the</w:t>
      </w:r>
      <w:r w:rsidR="008F2286">
        <w:rPr>
          <w:b w:val="0"/>
          <w:color w:val="auto"/>
          <w:sz w:val="20"/>
          <w:szCs w:val="20"/>
        </w:rPr>
        <w:t xml:space="preserve"> serious side effects</w:t>
      </w:r>
      <w:r w:rsidR="00113682">
        <w:rPr>
          <w:b w:val="0"/>
          <w:color w:val="auto"/>
          <w:sz w:val="20"/>
          <w:szCs w:val="20"/>
        </w:rPr>
        <w:t xml:space="preserve"> list</w:t>
      </w:r>
      <w:r w:rsidR="009F396C">
        <w:rPr>
          <w:b w:val="0"/>
          <w:color w:val="auto"/>
          <w:sz w:val="20"/>
          <w:szCs w:val="20"/>
        </w:rPr>
        <w:t xml:space="preserve"> and all agreed</w:t>
      </w:r>
      <w:r>
        <w:rPr>
          <w:b w:val="0"/>
          <w:color w:val="auto"/>
          <w:sz w:val="20"/>
          <w:szCs w:val="20"/>
        </w:rPr>
        <w:t xml:space="preserve"> to the final list of research priority areas</w:t>
      </w:r>
      <w:r w:rsidR="009F396C">
        <w:rPr>
          <w:b w:val="0"/>
          <w:color w:val="auto"/>
          <w:sz w:val="20"/>
          <w:szCs w:val="20"/>
        </w:rPr>
        <w:t>.</w:t>
      </w:r>
      <w:r w:rsidR="0093457B">
        <w:rPr>
          <w:b w:val="0"/>
          <w:color w:val="auto"/>
          <w:sz w:val="20"/>
          <w:szCs w:val="20"/>
        </w:rPr>
        <w:t xml:space="preserve"> </w:t>
      </w:r>
    </w:p>
    <w:p w14:paraId="7882F258" w14:textId="52981A8B" w:rsidR="0093457B" w:rsidRDefault="0093457B" w:rsidP="00566986">
      <w:pPr>
        <w:pStyle w:val="Heading2"/>
        <w:rPr>
          <w:b w:val="0"/>
          <w:color w:val="auto"/>
          <w:sz w:val="20"/>
          <w:szCs w:val="20"/>
        </w:rPr>
      </w:pPr>
    </w:p>
    <w:p w14:paraId="74432CD5" w14:textId="77777777" w:rsidR="0093457B" w:rsidRPr="00CA343A" w:rsidRDefault="0093457B" w:rsidP="0093457B">
      <w:pPr>
        <w:pStyle w:val="Heading2"/>
        <w:rPr>
          <w:sz w:val="20"/>
          <w:szCs w:val="20"/>
        </w:rPr>
      </w:pPr>
      <w:r w:rsidRPr="00CA343A">
        <w:rPr>
          <w:sz w:val="20"/>
          <w:szCs w:val="20"/>
        </w:rPr>
        <w:t>Vote on Grants Program Approval</w:t>
      </w:r>
    </w:p>
    <w:p w14:paraId="465106E4" w14:textId="2969D75F" w:rsidR="0093457B" w:rsidRPr="00D5531D" w:rsidRDefault="0093457B" w:rsidP="0093457B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D5531D">
        <w:rPr>
          <w:b w:val="0"/>
          <w:color w:val="auto"/>
          <w:sz w:val="20"/>
          <w:szCs w:val="20"/>
        </w:rPr>
        <w:t xml:space="preserve">Dr. Fillingim proposed to start the voting process. </w:t>
      </w:r>
      <w:r w:rsidRPr="004F3496">
        <w:rPr>
          <w:b w:val="0"/>
          <w:color w:val="auto"/>
          <w:sz w:val="20"/>
          <w:szCs w:val="20"/>
        </w:rPr>
        <w:t>The following were in attendance: Dr. Hughes-Harris, Dr. Anderson, Dr. Dietrich,</w:t>
      </w:r>
      <w:r>
        <w:rPr>
          <w:b w:val="0"/>
          <w:color w:val="auto"/>
          <w:sz w:val="20"/>
          <w:szCs w:val="20"/>
        </w:rPr>
        <w:t xml:space="preserve"> Dr. Orezzoli, Dr. Rosenthal</w:t>
      </w:r>
      <w:r w:rsidR="00E602E0">
        <w:rPr>
          <w:b w:val="0"/>
          <w:color w:val="auto"/>
          <w:sz w:val="20"/>
          <w:szCs w:val="20"/>
        </w:rPr>
        <w:t xml:space="preserve"> and Dr. Gilbertson</w:t>
      </w:r>
      <w:r w:rsidRPr="004F3496">
        <w:rPr>
          <w:b w:val="0"/>
          <w:color w:val="auto"/>
          <w:sz w:val="20"/>
          <w:szCs w:val="20"/>
        </w:rPr>
        <w:t>.</w:t>
      </w:r>
      <w:r>
        <w:rPr>
          <w:b w:val="0"/>
          <w:color w:val="auto"/>
          <w:sz w:val="20"/>
          <w:szCs w:val="20"/>
        </w:rPr>
        <w:t xml:space="preserve"> </w:t>
      </w:r>
      <w:r w:rsidRPr="00D5531D">
        <w:rPr>
          <w:b w:val="0"/>
          <w:color w:val="auto"/>
          <w:sz w:val="20"/>
          <w:szCs w:val="20"/>
        </w:rPr>
        <w:t xml:space="preserve">Dr. </w:t>
      </w:r>
      <w:r>
        <w:rPr>
          <w:b w:val="0"/>
          <w:color w:val="auto"/>
          <w:sz w:val="20"/>
          <w:szCs w:val="20"/>
        </w:rPr>
        <w:t xml:space="preserve"> Anderson </w:t>
      </w:r>
      <w:r w:rsidRPr="00D5531D">
        <w:rPr>
          <w:b w:val="0"/>
          <w:color w:val="auto"/>
          <w:sz w:val="20"/>
          <w:szCs w:val="20"/>
        </w:rPr>
        <w:t xml:space="preserve">motioned to vote, and Dr.  </w:t>
      </w:r>
      <w:r>
        <w:rPr>
          <w:b w:val="0"/>
          <w:color w:val="auto"/>
          <w:sz w:val="20"/>
          <w:szCs w:val="20"/>
        </w:rPr>
        <w:t xml:space="preserve">Orezzoli </w:t>
      </w:r>
      <w:r w:rsidRPr="00D5531D">
        <w:rPr>
          <w:b w:val="0"/>
          <w:color w:val="auto"/>
          <w:sz w:val="20"/>
          <w:szCs w:val="20"/>
        </w:rPr>
        <w:t xml:space="preserve">seconded the motion. All Board Members present </w:t>
      </w:r>
      <w:r>
        <w:rPr>
          <w:b w:val="0"/>
          <w:color w:val="auto"/>
          <w:sz w:val="20"/>
          <w:szCs w:val="20"/>
        </w:rPr>
        <w:t>voted in favor of approving the presented grants program</w:t>
      </w:r>
      <w:r w:rsidRPr="00D5531D">
        <w:rPr>
          <w:b w:val="0"/>
          <w:color w:val="auto"/>
          <w:sz w:val="20"/>
          <w:szCs w:val="20"/>
        </w:rPr>
        <w:t>. No Board Members opposed the decision, and no Board Members abstained from voting.</w:t>
      </w:r>
      <w:r>
        <w:rPr>
          <w:b w:val="0"/>
          <w:color w:val="auto"/>
          <w:sz w:val="20"/>
          <w:szCs w:val="20"/>
        </w:rPr>
        <w:t xml:space="preserve"> The research grants program for FY21 was unanimously approved by the board.</w:t>
      </w:r>
    </w:p>
    <w:p w14:paraId="5F5E2AE6" w14:textId="3AA09318" w:rsidR="00DF6540" w:rsidRDefault="00DF6540" w:rsidP="00566986">
      <w:pPr>
        <w:pStyle w:val="Heading2"/>
        <w:rPr>
          <w:b w:val="0"/>
          <w:color w:val="auto"/>
          <w:sz w:val="20"/>
          <w:szCs w:val="20"/>
        </w:rPr>
      </w:pPr>
    </w:p>
    <w:p w14:paraId="030422C4" w14:textId="7E972F28" w:rsidR="00BD1C1E" w:rsidRDefault="009346EA" w:rsidP="00BD1C1E">
      <w:pPr>
        <w:pStyle w:val="Heading2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Dr. Winterstein brought forth </w:t>
      </w:r>
      <w:r w:rsidR="007D2A20">
        <w:rPr>
          <w:b w:val="0"/>
          <w:color w:val="auto"/>
          <w:sz w:val="20"/>
          <w:szCs w:val="20"/>
        </w:rPr>
        <w:t xml:space="preserve">a </w:t>
      </w:r>
      <w:r>
        <w:rPr>
          <w:b w:val="0"/>
          <w:color w:val="auto"/>
          <w:sz w:val="20"/>
          <w:szCs w:val="20"/>
        </w:rPr>
        <w:t>f</w:t>
      </w:r>
      <w:r w:rsidR="00DF6540">
        <w:rPr>
          <w:b w:val="0"/>
          <w:color w:val="auto"/>
          <w:sz w:val="20"/>
          <w:szCs w:val="20"/>
        </w:rPr>
        <w:t xml:space="preserve">ew </w:t>
      </w:r>
      <w:r>
        <w:rPr>
          <w:b w:val="0"/>
          <w:color w:val="auto"/>
          <w:sz w:val="20"/>
          <w:szCs w:val="20"/>
        </w:rPr>
        <w:t>o</w:t>
      </w:r>
      <w:r w:rsidR="00DF6540">
        <w:rPr>
          <w:b w:val="0"/>
          <w:color w:val="auto"/>
          <w:sz w:val="20"/>
          <w:szCs w:val="20"/>
        </w:rPr>
        <w:t xml:space="preserve">ther </w:t>
      </w:r>
      <w:r>
        <w:rPr>
          <w:b w:val="0"/>
          <w:color w:val="auto"/>
          <w:sz w:val="20"/>
          <w:szCs w:val="20"/>
        </w:rPr>
        <w:t>suggested c</w:t>
      </w:r>
      <w:r w:rsidR="00DF6540">
        <w:rPr>
          <w:b w:val="0"/>
          <w:color w:val="auto"/>
          <w:sz w:val="20"/>
          <w:szCs w:val="20"/>
        </w:rPr>
        <w:t>hanges</w:t>
      </w:r>
      <w:r w:rsidR="00C96323">
        <w:rPr>
          <w:b w:val="0"/>
          <w:color w:val="auto"/>
          <w:sz w:val="20"/>
          <w:szCs w:val="20"/>
        </w:rPr>
        <w:t xml:space="preserve"> for discussion. She </w:t>
      </w:r>
      <w:r w:rsidR="007D2A20">
        <w:rPr>
          <w:b w:val="0"/>
          <w:color w:val="auto"/>
          <w:sz w:val="20"/>
          <w:szCs w:val="20"/>
        </w:rPr>
        <w:t xml:space="preserve">revisited discussion about </w:t>
      </w:r>
      <w:r w:rsidR="00C96323">
        <w:rPr>
          <w:b w:val="0"/>
          <w:color w:val="auto"/>
          <w:sz w:val="20"/>
          <w:szCs w:val="20"/>
        </w:rPr>
        <w:t>additional t</w:t>
      </w:r>
      <w:r w:rsidR="00C96323" w:rsidRPr="00C96323">
        <w:rPr>
          <w:b w:val="0"/>
          <w:color w:val="auto"/>
          <w:sz w:val="20"/>
          <w:szCs w:val="20"/>
        </w:rPr>
        <w:t>ypes of funding mechanisms</w:t>
      </w:r>
      <w:r w:rsidR="007D2A20">
        <w:rPr>
          <w:b w:val="0"/>
          <w:color w:val="auto"/>
          <w:sz w:val="20"/>
          <w:szCs w:val="20"/>
        </w:rPr>
        <w:t xml:space="preserve"> </w:t>
      </w:r>
      <w:r w:rsidR="00A45A04">
        <w:rPr>
          <w:b w:val="0"/>
          <w:color w:val="auto"/>
          <w:sz w:val="20"/>
          <w:szCs w:val="20"/>
        </w:rPr>
        <w:t>b</w:t>
      </w:r>
      <w:r w:rsidR="00C96323">
        <w:rPr>
          <w:b w:val="0"/>
          <w:color w:val="auto"/>
          <w:sz w:val="20"/>
          <w:szCs w:val="20"/>
        </w:rPr>
        <w:t>esides c</w:t>
      </w:r>
      <w:r w:rsidR="00C96323" w:rsidRPr="00C96323">
        <w:rPr>
          <w:b w:val="0"/>
          <w:color w:val="auto"/>
          <w:sz w:val="20"/>
          <w:szCs w:val="20"/>
        </w:rPr>
        <w:t>ontinu</w:t>
      </w:r>
      <w:r w:rsidR="00C96323">
        <w:rPr>
          <w:b w:val="0"/>
          <w:color w:val="auto"/>
          <w:sz w:val="20"/>
          <w:szCs w:val="20"/>
        </w:rPr>
        <w:t>ing</w:t>
      </w:r>
      <w:r w:rsidR="00C96323" w:rsidRPr="00C96323">
        <w:rPr>
          <w:b w:val="0"/>
          <w:color w:val="auto"/>
          <w:sz w:val="20"/>
          <w:szCs w:val="20"/>
        </w:rPr>
        <w:t xml:space="preserve"> with </w:t>
      </w:r>
      <w:r w:rsidR="00C96323">
        <w:rPr>
          <w:b w:val="0"/>
          <w:color w:val="auto"/>
          <w:sz w:val="20"/>
          <w:szCs w:val="20"/>
        </w:rPr>
        <w:t xml:space="preserve">the </w:t>
      </w:r>
      <w:r w:rsidR="00C96323" w:rsidRPr="00C96323">
        <w:rPr>
          <w:b w:val="0"/>
          <w:color w:val="auto"/>
          <w:sz w:val="20"/>
          <w:szCs w:val="20"/>
        </w:rPr>
        <w:t>current seed funding mechanism</w:t>
      </w:r>
      <w:r w:rsidR="00A45A04">
        <w:rPr>
          <w:b w:val="0"/>
          <w:color w:val="auto"/>
          <w:sz w:val="20"/>
          <w:szCs w:val="20"/>
        </w:rPr>
        <w:t>. There was discussion about</w:t>
      </w:r>
      <w:r w:rsidR="00C96323">
        <w:rPr>
          <w:b w:val="0"/>
          <w:color w:val="auto"/>
          <w:sz w:val="20"/>
          <w:szCs w:val="20"/>
        </w:rPr>
        <w:t xml:space="preserve"> fund</w:t>
      </w:r>
      <w:r w:rsidR="00A45A04">
        <w:rPr>
          <w:b w:val="0"/>
          <w:color w:val="auto"/>
          <w:sz w:val="20"/>
          <w:szCs w:val="20"/>
        </w:rPr>
        <w:t>ing</w:t>
      </w:r>
      <w:r w:rsidR="00C96323">
        <w:rPr>
          <w:b w:val="0"/>
          <w:color w:val="auto"/>
          <w:sz w:val="20"/>
          <w:szCs w:val="20"/>
        </w:rPr>
        <w:t xml:space="preserve"> l</w:t>
      </w:r>
      <w:r w:rsidR="00C96323" w:rsidRPr="00C96323">
        <w:rPr>
          <w:b w:val="0"/>
          <w:color w:val="auto"/>
          <w:sz w:val="20"/>
          <w:szCs w:val="20"/>
        </w:rPr>
        <w:t xml:space="preserve">arger grants </w:t>
      </w:r>
      <w:r w:rsidR="00A45A04">
        <w:rPr>
          <w:b w:val="0"/>
          <w:color w:val="auto"/>
          <w:sz w:val="20"/>
          <w:szCs w:val="20"/>
        </w:rPr>
        <w:t xml:space="preserve">with a bigger </w:t>
      </w:r>
      <w:r w:rsidR="007D2A20">
        <w:rPr>
          <w:b w:val="0"/>
          <w:color w:val="auto"/>
          <w:sz w:val="20"/>
          <w:szCs w:val="20"/>
        </w:rPr>
        <w:t>funding limit</w:t>
      </w:r>
      <w:r w:rsidR="00A45A04">
        <w:rPr>
          <w:b w:val="0"/>
          <w:color w:val="auto"/>
          <w:sz w:val="20"/>
          <w:szCs w:val="20"/>
        </w:rPr>
        <w:t xml:space="preserve">, </w:t>
      </w:r>
      <w:r w:rsidR="00C96323" w:rsidRPr="00C96323">
        <w:rPr>
          <w:b w:val="0"/>
          <w:color w:val="auto"/>
          <w:sz w:val="20"/>
          <w:szCs w:val="20"/>
        </w:rPr>
        <w:t xml:space="preserve">for </w:t>
      </w:r>
      <w:r w:rsidR="007D2A20">
        <w:rPr>
          <w:b w:val="0"/>
          <w:color w:val="auto"/>
          <w:sz w:val="20"/>
          <w:szCs w:val="20"/>
        </w:rPr>
        <w:t xml:space="preserve">a </w:t>
      </w:r>
      <w:r w:rsidR="00C96323" w:rsidRPr="00C96323">
        <w:rPr>
          <w:b w:val="0"/>
          <w:color w:val="auto"/>
          <w:sz w:val="20"/>
          <w:szCs w:val="20"/>
        </w:rPr>
        <w:t xml:space="preserve">limited number of proposals (alternate cycle), </w:t>
      </w:r>
      <w:r w:rsidR="00C96323">
        <w:rPr>
          <w:b w:val="0"/>
          <w:color w:val="auto"/>
          <w:sz w:val="20"/>
          <w:szCs w:val="20"/>
        </w:rPr>
        <w:t>and set aside funds for g</w:t>
      </w:r>
      <w:r w:rsidR="00C96323" w:rsidRPr="00C96323">
        <w:rPr>
          <w:b w:val="0"/>
          <w:color w:val="auto"/>
          <w:sz w:val="20"/>
          <w:szCs w:val="20"/>
        </w:rPr>
        <w:t>raduate student</w:t>
      </w:r>
      <w:r w:rsidR="006D15E5">
        <w:rPr>
          <w:b w:val="0"/>
          <w:color w:val="auto"/>
          <w:sz w:val="20"/>
          <w:szCs w:val="20"/>
        </w:rPr>
        <w:t>/dissertation</w:t>
      </w:r>
      <w:r w:rsidR="00C96323" w:rsidRPr="00C96323">
        <w:rPr>
          <w:b w:val="0"/>
          <w:color w:val="auto"/>
          <w:sz w:val="20"/>
          <w:szCs w:val="20"/>
        </w:rPr>
        <w:t xml:space="preserve"> funding</w:t>
      </w:r>
      <w:r w:rsidR="00C96323">
        <w:rPr>
          <w:b w:val="0"/>
          <w:color w:val="auto"/>
          <w:sz w:val="20"/>
          <w:szCs w:val="20"/>
        </w:rPr>
        <w:t>.</w:t>
      </w:r>
      <w:r w:rsidR="00EA112B">
        <w:rPr>
          <w:b w:val="0"/>
          <w:color w:val="auto"/>
          <w:sz w:val="20"/>
          <w:szCs w:val="20"/>
        </w:rPr>
        <w:t xml:space="preserve"> </w:t>
      </w:r>
      <w:r w:rsidR="00796392">
        <w:rPr>
          <w:b w:val="0"/>
          <w:color w:val="auto"/>
          <w:sz w:val="20"/>
          <w:szCs w:val="20"/>
        </w:rPr>
        <w:t>Dr. Anderson suggested explor</w:t>
      </w:r>
      <w:r w:rsidR="00A45A04">
        <w:rPr>
          <w:b w:val="0"/>
          <w:color w:val="auto"/>
          <w:sz w:val="20"/>
          <w:szCs w:val="20"/>
        </w:rPr>
        <w:t>ing</w:t>
      </w:r>
      <w:r w:rsidR="00796392">
        <w:rPr>
          <w:b w:val="0"/>
          <w:color w:val="auto"/>
          <w:sz w:val="20"/>
          <w:szCs w:val="20"/>
        </w:rPr>
        <w:t xml:space="preserve"> the possibility of longer award period</w:t>
      </w:r>
      <w:r w:rsidR="007D2A20">
        <w:rPr>
          <w:b w:val="0"/>
          <w:color w:val="auto"/>
          <w:sz w:val="20"/>
          <w:szCs w:val="20"/>
        </w:rPr>
        <w:t>s</w:t>
      </w:r>
      <w:r w:rsidR="00796392">
        <w:rPr>
          <w:b w:val="0"/>
          <w:color w:val="auto"/>
          <w:sz w:val="20"/>
          <w:szCs w:val="20"/>
        </w:rPr>
        <w:t xml:space="preserve"> for the larger grants, if allowed by state/UF admin</w:t>
      </w:r>
      <w:r w:rsidR="002F56E9">
        <w:rPr>
          <w:b w:val="0"/>
          <w:color w:val="auto"/>
          <w:sz w:val="20"/>
          <w:szCs w:val="20"/>
        </w:rPr>
        <w:t>i</w:t>
      </w:r>
      <w:r w:rsidR="00796392">
        <w:rPr>
          <w:b w:val="0"/>
          <w:color w:val="auto"/>
          <w:sz w:val="20"/>
          <w:szCs w:val="20"/>
        </w:rPr>
        <w:t>strators.</w:t>
      </w:r>
      <w:r w:rsidR="002F56E9">
        <w:rPr>
          <w:b w:val="0"/>
          <w:color w:val="auto"/>
          <w:sz w:val="20"/>
          <w:szCs w:val="20"/>
        </w:rPr>
        <w:t xml:space="preserve"> Dr. Fillingim wanted to know how we would define the scope of these larger grants- would they be interdisciplinary, multi-investigator building towards center type, different in what they propose</w:t>
      </w:r>
      <w:r w:rsidR="00A45A04">
        <w:rPr>
          <w:b w:val="0"/>
          <w:color w:val="auto"/>
          <w:sz w:val="20"/>
          <w:szCs w:val="20"/>
        </w:rPr>
        <w:t>?</w:t>
      </w:r>
      <w:r w:rsidR="00285E50">
        <w:rPr>
          <w:b w:val="0"/>
          <w:color w:val="auto"/>
          <w:sz w:val="20"/>
          <w:szCs w:val="20"/>
        </w:rPr>
        <w:t xml:space="preserve"> Dr. Winterstein </w:t>
      </w:r>
      <w:r w:rsidR="00A44C1B">
        <w:rPr>
          <w:b w:val="0"/>
          <w:color w:val="auto"/>
          <w:sz w:val="20"/>
          <w:szCs w:val="20"/>
        </w:rPr>
        <w:t>explained that the logic was to attract senior investigators whose proposals would hopefully lead to higher impact</w:t>
      </w:r>
      <w:r w:rsidR="00A45A04">
        <w:rPr>
          <w:b w:val="0"/>
          <w:color w:val="auto"/>
          <w:sz w:val="20"/>
          <w:szCs w:val="20"/>
        </w:rPr>
        <w:t>s</w:t>
      </w:r>
      <w:r w:rsidR="00E157C8">
        <w:rPr>
          <w:b w:val="0"/>
          <w:color w:val="auto"/>
          <w:sz w:val="20"/>
          <w:szCs w:val="20"/>
        </w:rPr>
        <w:t>/value</w:t>
      </w:r>
      <w:r w:rsidR="00A44C1B">
        <w:rPr>
          <w:b w:val="0"/>
          <w:color w:val="auto"/>
          <w:sz w:val="20"/>
          <w:szCs w:val="20"/>
        </w:rPr>
        <w:t>.</w:t>
      </w:r>
      <w:r w:rsidR="003C0665">
        <w:rPr>
          <w:b w:val="0"/>
          <w:color w:val="auto"/>
          <w:sz w:val="20"/>
          <w:szCs w:val="20"/>
        </w:rPr>
        <w:t xml:space="preserve"> </w:t>
      </w:r>
      <w:r w:rsidR="007D2A20">
        <w:rPr>
          <w:b w:val="0"/>
          <w:color w:val="auto"/>
          <w:sz w:val="20"/>
          <w:szCs w:val="20"/>
        </w:rPr>
        <w:t xml:space="preserve">Given uncertainty about next year’s budget, the </w:t>
      </w:r>
      <w:r w:rsidR="00A45A04">
        <w:rPr>
          <w:b w:val="0"/>
          <w:color w:val="auto"/>
          <w:sz w:val="20"/>
          <w:szCs w:val="20"/>
        </w:rPr>
        <w:t>discussion</w:t>
      </w:r>
      <w:r w:rsidR="00BD1C1E">
        <w:rPr>
          <w:b w:val="0"/>
          <w:color w:val="auto"/>
          <w:sz w:val="20"/>
          <w:szCs w:val="20"/>
        </w:rPr>
        <w:t xml:space="preserve"> </w:t>
      </w:r>
      <w:r w:rsidR="007D2A20">
        <w:rPr>
          <w:b w:val="0"/>
          <w:color w:val="auto"/>
          <w:sz w:val="20"/>
          <w:szCs w:val="20"/>
        </w:rPr>
        <w:t xml:space="preserve">was tabled </w:t>
      </w:r>
      <w:r w:rsidR="00BD1C1E">
        <w:rPr>
          <w:b w:val="0"/>
          <w:color w:val="auto"/>
          <w:sz w:val="20"/>
          <w:szCs w:val="20"/>
        </w:rPr>
        <w:t>until next year</w:t>
      </w:r>
      <w:r w:rsidR="00A45A04">
        <w:rPr>
          <w:b w:val="0"/>
          <w:color w:val="auto"/>
          <w:sz w:val="20"/>
          <w:szCs w:val="20"/>
        </w:rPr>
        <w:t>.</w:t>
      </w:r>
    </w:p>
    <w:p w14:paraId="4974490B" w14:textId="77777777" w:rsidR="00796392" w:rsidRDefault="00796392" w:rsidP="00C96323">
      <w:pPr>
        <w:pStyle w:val="Heading2"/>
        <w:rPr>
          <w:b w:val="0"/>
          <w:color w:val="auto"/>
          <w:sz w:val="20"/>
          <w:szCs w:val="20"/>
        </w:rPr>
      </w:pPr>
    </w:p>
    <w:p w14:paraId="23082151" w14:textId="1FADA673" w:rsidR="00FE3156" w:rsidRDefault="00770527" w:rsidP="00566986">
      <w:pPr>
        <w:pStyle w:val="Heading2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The board agreed to have no </w:t>
      </w:r>
      <w:r w:rsidR="007D2A20">
        <w:rPr>
          <w:b w:val="0"/>
          <w:color w:val="auto"/>
          <w:sz w:val="20"/>
          <w:szCs w:val="20"/>
        </w:rPr>
        <w:t>i</w:t>
      </w:r>
      <w:r w:rsidR="00C96323" w:rsidRPr="00C96323">
        <w:rPr>
          <w:b w:val="0"/>
          <w:color w:val="auto"/>
          <w:sz w:val="20"/>
          <w:szCs w:val="20"/>
        </w:rPr>
        <w:t>nstitutional</w:t>
      </w:r>
      <w:r w:rsidR="007D2A20">
        <w:rPr>
          <w:b w:val="0"/>
          <w:color w:val="auto"/>
          <w:sz w:val="20"/>
          <w:szCs w:val="20"/>
        </w:rPr>
        <w:t xml:space="preserve"> l</w:t>
      </w:r>
      <w:r w:rsidR="00C96323" w:rsidRPr="00C96323">
        <w:rPr>
          <w:b w:val="0"/>
          <w:color w:val="auto"/>
          <w:sz w:val="20"/>
          <w:szCs w:val="20"/>
        </w:rPr>
        <w:t>imit</w:t>
      </w:r>
      <w:r>
        <w:rPr>
          <w:b w:val="0"/>
          <w:color w:val="auto"/>
          <w:sz w:val="20"/>
          <w:szCs w:val="20"/>
        </w:rPr>
        <w:t xml:space="preserve"> </w:t>
      </w:r>
      <w:r w:rsidR="007D2A20">
        <w:rPr>
          <w:b w:val="0"/>
          <w:color w:val="auto"/>
          <w:sz w:val="20"/>
          <w:szCs w:val="20"/>
        </w:rPr>
        <w:t xml:space="preserve">on the number of proposals submitted </w:t>
      </w:r>
      <w:r>
        <w:rPr>
          <w:b w:val="0"/>
          <w:color w:val="auto"/>
          <w:sz w:val="20"/>
          <w:szCs w:val="20"/>
        </w:rPr>
        <w:t>and continue with o</w:t>
      </w:r>
      <w:r w:rsidR="00C96323" w:rsidRPr="00C96323">
        <w:rPr>
          <w:b w:val="0"/>
          <w:color w:val="auto"/>
          <w:sz w:val="20"/>
          <w:szCs w:val="20"/>
        </w:rPr>
        <w:t>ne proposal/PI limit</w:t>
      </w:r>
      <w:r>
        <w:rPr>
          <w:b w:val="0"/>
          <w:color w:val="auto"/>
          <w:sz w:val="20"/>
          <w:szCs w:val="20"/>
        </w:rPr>
        <w:t xml:space="preserve">. Resubmissions would not have a separate </w:t>
      </w:r>
      <w:r w:rsidR="007D2A20">
        <w:rPr>
          <w:b w:val="0"/>
          <w:color w:val="auto"/>
          <w:sz w:val="20"/>
          <w:szCs w:val="20"/>
        </w:rPr>
        <w:t xml:space="preserve">funding allocation </w:t>
      </w:r>
      <w:r w:rsidR="0038576B">
        <w:rPr>
          <w:b w:val="0"/>
          <w:color w:val="auto"/>
          <w:sz w:val="20"/>
          <w:szCs w:val="20"/>
        </w:rPr>
        <w:t>though applicants will need to respond to past reviewer</w:t>
      </w:r>
      <w:r w:rsidR="007D2A20">
        <w:rPr>
          <w:b w:val="0"/>
          <w:color w:val="auto"/>
          <w:sz w:val="20"/>
          <w:szCs w:val="20"/>
        </w:rPr>
        <w:t>s’</w:t>
      </w:r>
      <w:r w:rsidR="0038576B">
        <w:rPr>
          <w:b w:val="0"/>
          <w:color w:val="auto"/>
          <w:sz w:val="20"/>
          <w:szCs w:val="20"/>
        </w:rPr>
        <w:t xml:space="preserve"> comments </w:t>
      </w:r>
      <w:r>
        <w:rPr>
          <w:b w:val="0"/>
          <w:color w:val="auto"/>
          <w:sz w:val="20"/>
          <w:szCs w:val="20"/>
        </w:rPr>
        <w:t xml:space="preserve">and </w:t>
      </w:r>
      <w:r w:rsidR="00C96323" w:rsidRPr="00C96323">
        <w:rPr>
          <w:b w:val="0"/>
          <w:color w:val="auto"/>
          <w:sz w:val="20"/>
          <w:szCs w:val="20"/>
        </w:rPr>
        <w:t xml:space="preserve">awardees </w:t>
      </w:r>
      <w:r>
        <w:rPr>
          <w:b w:val="0"/>
          <w:color w:val="auto"/>
          <w:sz w:val="20"/>
          <w:szCs w:val="20"/>
        </w:rPr>
        <w:t>will not be</w:t>
      </w:r>
      <w:r w:rsidR="00C96323" w:rsidRPr="00C96323">
        <w:rPr>
          <w:b w:val="0"/>
          <w:color w:val="auto"/>
          <w:sz w:val="20"/>
          <w:szCs w:val="20"/>
        </w:rPr>
        <w:t xml:space="preserve"> excluded from applying to the next cycle</w:t>
      </w:r>
      <w:r>
        <w:rPr>
          <w:b w:val="0"/>
          <w:color w:val="auto"/>
          <w:sz w:val="20"/>
          <w:szCs w:val="20"/>
        </w:rPr>
        <w:t xml:space="preserve">. </w:t>
      </w:r>
    </w:p>
    <w:p w14:paraId="3A388217" w14:textId="77777777" w:rsidR="00DF6540" w:rsidRDefault="00DF6540" w:rsidP="00566986">
      <w:pPr>
        <w:pStyle w:val="Heading2"/>
        <w:rPr>
          <w:b w:val="0"/>
          <w:color w:val="auto"/>
          <w:sz w:val="20"/>
          <w:szCs w:val="20"/>
        </w:rPr>
      </w:pPr>
    </w:p>
    <w:p w14:paraId="79E563E6" w14:textId="5357E3AE" w:rsidR="001648C8" w:rsidRPr="00CA343A" w:rsidRDefault="001648C8" w:rsidP="001648C8">
      <w:pPr>
        <w:pStyle w:val="Heading2"/>
        <w:rPr>
          <w:sz w:val="20"/>
          <w:szCs w:val="20"/>
        </w:rPr>
      </w:pPr>
      <w:r w:rsidRPr="00CA343A">
        <w:rPr>
          <w:sz w:val="20"/>
          <w:szCs w:val="20"/>
        </w:rPr>
        <w:t>2</w:t>
      </w:r>
      <w:r>
        <w:rPr>
          <w:sz w:val="20"/>
          <w:szCs w:val="20"/>
        </w:rPr>
        <w:t xml:space="preserve">021 </w:t>
      </w:r>
      <w:r w:rsidRPr="00CA343A">
        <w:rPr>
          <w:sz w:val="20"/>
          <w:szCs w:val="20"/>
        </w:rPr>
        <w:t>Grants program</w:t>
      </w:r>
      <w:r>
        <w:rPr>
          <w:sz w:val="20"/>
          <w:szCs w:val="20"/>
        </w:rPr>
        <w:t xml:space="preserve"> </w:t>
      </w:r>
      <w:r w:rsidR="007D6719">
        <w:rPr>
          <w:sz w:val="20"/>
          <w:szCs w:val="20"/>
        </w:rPr>
        <w:t>Administration</w:t>
      </w:r>
    </w:p>
    <w:p w14:paraId="7495BA96" w14:textId="56E20F6B" w:rsidR="00840A42" w:rsidRDefault="001648C8" w:rsidP="00CB06F9">
      <w:pPr>
        <w:pStyle w:val="Heading2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Dr. Jeevan Jyot presented the </w:t>
      </w:r>
      <w:r w:rsidR="008915D4">
        <w:rPr>
          <w:b w:val="0"/>
          <w:color w:val="auto"/>
          <w:sz w:val="20"/>
          <w:szCs w:val="20"/>
        </w:rPr>
        <w:t>timeline for the 2021 RFP. Dr. Winterstein suggested prepon</w:t>
      </w:r>
      <w:r w:rsidR="00840A42">
        <w:rPr>
          <w:b w:val="0"/>
          <w:color w:val="auto"/>
          <w:sz w:val="20"/>
          <w:szCs w:val="20"/>
        </w:rPr>
        <w:t>ing</w:t>
      </w:r>
      <w:r w:rsidR="008915D4">
        <w:rPr>
          <w:b w:val="0"/>
          <w:color w:val="auto"/>
          <w:sz w:val="20"/>
          <w:szCs w:val="20"/>
        </w:rPr>
        <w:t xml:space="preserve"> dissemination of the 2021 RFP to allow applicants to have more time.</w:t>
      </w:r>
      <w:r w:rsidR="00A269AB">
        <w:rPr>
          <w:b w:val="0"/>
          <w:color w:val="auto"/>
          <w:sz w:val="20"/>
          <w:szCs w:val="20"/>
        </w:rPr>
        <w:t xml:space="preserve"> </w:t>
      </w:r>
      <w:r w:rsidR="008915D4" w:rsidRPr="008915D4">
        <w:rPr>
          <w:b w:val="0"/>
          <w:color w:val="auto"/>
          <w:sz w:val="20"/>
          <w:szCs w:val="20"/>
        </w:rPr>
        <w:t>LOI</w:t>
      </w:r>
      <w:r w:rsidR="00A718EB">
        <w:rPr>
          <w:b w:val="0"/>
          <w:color w:val="auto"/>
          <w:sz w:val="20"/>
          <w:szCs w:val="20"/>
        </w:rPr>
        <w:t>s</w:t>
      </w:r>
      <w:r w:rsidR="008915D4" w:rsidRPr="008915D4">
        <w:rPr>
          <w:b w:val="0"/>
          <w:color w:val="auto"/>
          <w:sz w:val="20"/>
          <w:szCs w:val="20"/>
        </w:rPr>
        <w:t xml:space="preserve"> </w:t>
      </w:r>
      <w:r w:rsidR="008915D4">
        <w:rPr>
          <w:b w:val="0"/>
          <w:color w:val="auto"/>
          <w:sz w:val="20"/>
          <w:szCs w:val="20"/>
        </w:rPr>
        <w:t xml:space="preserve">will continue to be </w:t>
      </w:r>
      <w:r w:rsidR="008915D4" w:rsidRPr="008915D4">
        <w:rPr>
          <w:b w:val="0"/>
          <w:color w:val="auto"/>
          <w:sz w:val="20"/>
          <w:szCs w:val="20"/>
        </w:rPr>
        <w:t>submitted online on the consortium website</w:t>
      </w:r>
      <w:r w:rsidR="008915D4">
        <w:rPr>
          <w:b w:val="0"/>
          <w:color w:val="auto"/>
          <w:sz w:val="20"/>
          <w:szCs w:val="20"/>
        </w:rPr>
        <w:t xml:space="preserve">. </w:t>
      </w:r>
      <w:r w:rsidR="00840A42">
        <w:rPr>
          <w:b w:val="0"/>
          <w:color w:val="auto"/>
          <w:sz w:val="20"/>
          <w:szCs w:val="20"/>
        </w:rPr>
        <w:t>T</w:t>
      </w:r>
      <w:r w:rsidR="008915D4">
        <w:rPr>
          <w:b w:val="0"/>
          <w:color w:val="auto"/>
          <w:sz w:val="20"/>
          <w:szCs w:val="20"/>
        </w:rPr>
        <w:t xml:space="preserve">he applicants must </w:t>
      </w:r>
      <w:r w:rsidR="00840A42">
        <w:rPr>
          <w:b w:val="0"/>
          <w:color w:val="auto"/>
          <w:sz w:val="20"/>
          <w:szCs w:val="20"/>
        </w:rPr>
        <w:t>list the</w:t>
      </w:r>
      <w:r w:rsidR="008915D4">
        <w:rPr>
          <w:b w:val="0"/>
          <w:color w:val="auto"/>
          <w:sz w:val="20"/>
          <w:szCs w:val="20"/>
        </w:rPr>
        <w:t xml:space="preserve"> </w:t>
      </w:r>
      <w:r w:rsidR="008915D4" w:rsidRPr="008915D4">
        <w:rPr>
          <w:b w:val="0"/>
          <w:color w:val="auto"/>
          <w:sz w:val="20"/>
          <w:szCs w:val="20"/>
        </w:rPr>
        <w:t>source of marijuana</w:t>
      </w:r>
      <w:r w:rsidR="00840A42">
        <w:rPr>
          <w:b w:val="0"/>
          <w:color w:val="auto"/>
          <w:sz w:val="20"/>
          <w:szCs w:val="20"/>
        </w:rPr>
        <w:t xml:space="preserve"> used in their studies</w:t>
      </w:r>
      <w:r w:rsidR="008915D4">
        <w:rPr>
          <w:b w:val="0"/>
          <w:color w:val="auto"/>
          <w:sz w:val="20"/>
          <w:szCs w:val="20"/>
        </w:rPr>
        <w:t xml:space="preserve"> and are r</w:t>
      </w:r>
      <w:r w:rsidR="008915D4" w:rsidRPr="008915D4">
        <w:rPr>
          <w:b w:val="0"/>
          <w:color w:val="auto"/>
          <w:sz w:val="20"/>
          <w:szCs w:val="20"/>
        </w:rPr>
        <w:t>equire</w:t>
      </w:r>
      <w:r w:rsidR="008915D4">
        <w:rPr>
          <w:b w:val="0"/>
          <w:color w:val="auto"/>
          <w:sz w:val="20"/>
          <w:szCs w:val="20"/>
        </w:rPr>
        <w:t>d</w:t>
      </w:r>
      <w:r w:rsidR="008915D4" w:rsidRPr="008915D4">
        <w:rPr>
          <w:b w:val="0"/>
          <w:color w:val="auto"/>
          <w:sz w:val="20"/>
          <w:szCs w:val="20"/>
        </w:rPr>
        <w:t xml:space="preserve"> to present results at the Annual Consortium Meeting CCORC</w:t>
      </w:r>
      <w:r w:rsidR="00A718EB">
        <w:rPr>
          <w:b w:val="0"/>
          <w:color w:val="auto"/>
          <w:sz w:val="20"/>
          <w:szCs w:val="20"/>
        </w:rPr>
        <w:t>.</w:t>
      </w:r>
      <w:r w:rsidR="00F579CE">
        <w:rPr>
          <w:b w:val="0"/>
          <w:color w:val="auto"/>
          <w:sz w:val="20"/>
          <w:szCs w:val="20"/>
        </w:rPr>
        <w:t xml:space="preserve"> </w:t>
      </w:r>
      <w:r w:rsidR="00A718EB">
        <w:rPr>
          <w:b w:val="0"/>
          <w:color w:val="auto"/>
          <w:sz w:val="20"/>
          <w:szCs w:val="20"/>
        </w:rPr>
        <w:t xml:space="preserve">Based on the experiences from the previous cycle Dr. Jyot put forth some </w:t>
      </w:r>
      <w:r w:rsidR="00A45A04">
        <w:rPr>
          <w:b w:val="0"/>
          <w:color w:val="auto"/>
          <w:sz w:val="20"/>
          <w:szCs w:val="20"/>
        </w:rPr>
        <w:t>s</w:t>
      </w:r>
      <w:r w:rsidR="008915D4">
        <w:rPr>
          <w:b w:val="0"/>
          <w:color w:val="auto"/>
          <w:sz w:val="20"/>
          <w:szCs w:val="20"/>
        </w:rPr>
        <w:t>uggested changes for the 2021 RFP</w:t>
      </w:r>
      <w:r w:rsidR="00A718EB">
        <w:rPr>
          <w:b w:val="0"/>
          <w:color w:val="auto"/>
          <w:sz w:val="20"/>
          <w:szCs w:val="20"/>
        </w:rPr>
        <w:t xml:space="preserve">. These included an indication on the LOI form if the </w:t>
      </w:r>
      <w:r w:rsidR="008915D4" w:rsidRPr="008915D4">
        <w:rPr>
          <w:b w:val="0"/>
          <w:color w:val="auto"/>
          <w:sz w:val="20"/>
          <w:szCs w:val="20"/>
        </w:rPr>
        <w:t>proposal was submitted in a previous cycle</w:t>
      </w:r>
      <w:r w:rsidR="00A718EB">
        <w:rPr>
          <w:b w:val="0"/>
          <w:color w:val="auto"/>
          <w:sz w:val="20"/>
          <w:szCs w:val="20"/>
        </w:rPr>
        <w:t>. The proposals would include a</w:t>
      </w:r>
      <w:r w:rsidR="008915D4" w:rsidRPr="008915D4">
        <w:rPr>
          <w:b w:val="0"/>
          <w:color w:val="auto"/>
          <w:sz w:val="20"/>
          <w:szCs w:val="20"/>
        </w:rPr>
        <w:t xml:space="preserve"> </w:t>
      </w:r>
      <w:r w:rsidR="00A718EB">
        <w:rPr>
          <w:b w:val="0"/>
          <w:color w:val="auto"/>
          <w:sz w:val="20"/>
          <w:szCs w:val="20"/>
        </w:rPr>
        <w:t>t</w:t>
      </w:r>
      <w:r w:rsidR="008915D4" w:rsidRPr="008915D4">
        <w:rPr>
          <w:b w:val="0"/>
          <w:color w:val="auto"/>
          <w:sz w:val="20"/>
          <w:szCs w:val="20"/>
        </w:rPr>
        <w:t xml:space="preserve">ranslational </w:t>
      </w:r>
      <w:r w:rsidR="00A718EB">
        <w:rPr>
          <w:b w:val="0"/>
          <w:color w:val="auto"/>
          <w:sz w:val="20"/>
          <w:szCs w:val="20"/>
        </w:rPr>
        <w:t>s</w:t>
      </w:r>
      <w:r w:rsidR="008915D4" w:rsidRPr="008915D4">
        <w:rPr>
          <w:b w:val="0"/>
          <w:color w:val="auto"/>
          <w:sz w:val="20"/>
          <w:szCs w:val="20"/>
        </w:rPr>
        <w:t xml:space="preserve">tatement in </w:t>
      </w:r>
      <w:r w:rsidR="007D2A20">
        <w:rPr>
          <w:b w:val="0"/>
          <w:color w:val="auto"/>
          <w:sz w:val="20"/>
          <w:szCs w:val="20"/>
        </w:rPr>
        <w:t xml:space="preserve">the </w:t>
      </w:r>
      <w:r w:rsidR="00A718EB">
        <w:rPr>
          <w:b w:val="0"/>
          <w:color w:val="auto"/>
          <w:sz w:val="20"/>
          <w:szCs w:val="20"/>
        </w:rPr>
        <w:t>r</w:t>
      </w:r>
      <w:r w:rsidR="008915D4" w:rsidRPr="008915D4">
        <w:rPr>
          <w:b w:val="0"/>
          <w:color w:val="auto"/>
          <w:sz w:val="20"/>
          <w:szCs w:val="20"/>
        </w:rPr>
        <w:t xml:space="preserve">esearch </w:t>
      </w:r>
      <w:r w:rsidR="00A718EB">
        <w:rPr>
          <w:b w:val="0"/>
          <w:color w:val="auto"/>
          <w:sz w:val="20"/>
          <w:szCs w:val="20"/>
        </w:rPr>
        <w:t>p</w:t>
      </w:r>
      <w:r w:rsidR="008915D4" w:rsidRPr="008915D4">
        <w:rPr>
          <w:b w:val="0"/>
          <w:color w:val="auto"/>
          <w:sz w:val="20"/>
          <w:szCs w:val="20"/>
        </w:rPr>
        <w:t xml:space="preserve">lan of </w:t>
      </w:r>
      <w:r w:rsidR="00A718EB">
        <w:rPr>
          <w:b w:val="0"/>
          <w:color w:val="auto"/>
          <w:sz w:val="20"/>
          <w:szCs w:val="20"/>
        </w:rPr>
        <w:t xml:space="preserve">the </w:t>
      </w:r>
      <w:r w:rsidR="008915D4" w:rsidRPr="008915D4">
        <w:rPr>
          <w:b w:val="0"/>
          <w:color w:val="auto"/>
          <w:sz w:val="20"/>
          <w:szCs w:val="20"/>
        </w:rPr>
        <w:t>proposal</w:t>
      </w:r>
      <w:r w:rsidR="00A718EB">
        <w:rPr>
          <w:b w:val="0"/>
          <w:color w:val="auto"/>
          <w:sz w:val="20"/>
          <w:szCs w:val="20"/>
        </w:rPr>
        <w:t>. There will be ne</w:t>
      </w:r>
      <w:r w:rsidR="008915D4" w:rsidRPr="008915D4">
        <w:rPr>
          <w:b w:val="0"/>
          <w:color w:val="auto"/>
          <w:sz w:val="20"/>
          <w:szCs w:val="20"/>
        </w:rPr>
        <w:t xml:space="preserve">w sections in </w:t>
      </w:r>
      <w:r w:rsidR="00A718EB">
        <w:rPr>
          <w:b w:val="0"/>
          <w:color w:val="auto"/>
          <w:sz w:val="20"/>
          <w:szCs w:val="20"/>
        </w:rPr>
        <w:t xml:space="preserve">the application that would </w:t>
      </w:r>
      <w:r w:rsidR="008915D4" w:rsidRPr="008915D4">
        <w:rPr>
          <w:b w:val="0"/>
          <w:color w:val="auto"/>
          <w:sz w:val="20"/>
          <w:szCs w:val="20"/>
        </w:rPr>
        <w:t xml:space="preserve">not </w:t>
      </w:r>
      <w:r w:rsidR="00A718EB">
        <w:rPr>
          <w:b w:val="0"/>
          <w:color w:val="auto"/>
          <w:sz w:val="20"/>
          <w:szCs w:val="20"/>
        </w:rPr>
        <w:t xml:space="preserve">be </w:t>
      </w:r>
      <w:r w:rsidR="008915D4" w:rsidRPr="008915D4">
        <w:rPr>
          <w:b w:val="0"/>
          <w:color w:val="auto"/>
          <w:sz w:val="20"/>
          <w:szCs w:val="20"/>
        </w:rPr>
        <w:t xml:space="preserve">included in </w:t>
      </w:r>
      <w:r w:rsidR="007D2A20">
        <w:rPr>
          <w:b w:val="0"/>
          <w:color w:val="auto"/>
          <w:sz w:val="20"/>
          <w:szCs w:val="20"/>
        </w:rPr>
        <w:t xml:space="preserve">the </w:t>
      </w:r>
      <w:r w:rsidR="008915D4" w:rsidRPr="008915D4">
        <w:rPr>
          <w:b w:val="0"/>
          <w:color w:val="auto"/>
          <w:sz w:val="20"/>
          <w:szCs w:val="20"/>
        </w:rPr>
        <w:t>research plan page limit</w:t>
      </w:r>
      <w:r w:rsidR="00A718EB">
        <w:rPr>
          <w:b w:val="0"/>
          <w:color w:val="auto"/>
          <w:sz w:val="20"/>
          <w:szCs w:val="20"/>
        </w:rPr>
        <w:t xml:space="preserve">: </w:t>
      </w:r>
      <w:r w:rsidR="008915D4" w:rsidRPr="008915D4">
        <w:rPr>
          <w:b w:val="0"/>
          <w:color w:val="auto"/>
          <w:sz w:val="20"/>
          <w:szCs w:val="20"/>
        </w:rPr>
        <w:t>environment/resources section; and if applicable description for protection of human subjects; Inclusion of Women, Minorities, and Children; vertebrate animals and biohazards</w:t>
      </w:r>
      <w:r w:rsidR="00A718EB">
        <w:rPr>
          <w:b w:val="0"/>
          <w:color w:val="auto"/>
          <w:sz w:val="20"/>
          <w:szCs w:val="20"/>
        </w:rPr>
        <w:t xml:space="preserve">. PIs </w:t>
      </w:r>
      <w:r w:rsidR="007D2A20">
        <w:rPr>
          <w:b w:val="0"/>
          <w:color w:val="auto"/>
          <w:sz w:val="20"/>
          <w:szCs w:val="20"/>
        </w:rPr>
        <w:t>are</w:t>
      </w:r>
      <w:r w:rsidR="00A718EB">
        <w:rPr>
          <w:b w:val="0"/>
          <w:color w:val="auto"/>
          <w:sz w:val="20"/>
          <w:szCs w:val="20"/>
        </w:rPr>
        <w:t xml:space="preserve"> required to include l</w:t>
      </w:r>
      <w:r w:rsidR="008915D4" w:rsidRPr="008915D4">
        <w:rPr>
          <w:b w:val="0"/>
          <w:color w:val="auto"/>
          <w:sz w:val="20"/>
          <w:szCs w:val="20"/>
        </w:rPr>
        <w:t>etters of support from dispensaries as Appendix</w:t>
      </w:r>
      <w:r w:rsidR="007D2A20">
        <w:rPr>
          <w:b w:val="0"/>
          <w:color w:val="auto"/>
          <w:sz w:val="20"/>
          <w:szCs w:val="20"/>
        </w:rPr>
        <w:t xml:space="preserve"> if such support is needed</w:t>
      </w:r>
      <w:r w:rsidR="00A718EB">
        <w:rPr>
          <w:b w:val="0"/>
          <w:color w:val="auto"/>
          <w:sz w:val="20"/>
          <w:szCs w:val="20"/>
        </w:rPr>
        <w:t>.</w:t>
      </w:r>
      <w:r w:rsidR="00A269AB">
        <w:rPr>
          <w:b w:val="0"/>
          <w:color w:val="auto"/>
          <w:sz w:val="20"/>
          <w:szCs w:val="20"/>
        </w:rPr>
        <w:t xml:space="preserve"> </w:t>
      </w:r>
      <w:r w:rsidR="00CB06F9">
        <w:rPr>
          <w:b w:val="0"/>
          <w:color w:val="auto"/>
          <w:sz w:val="20"/>
          <w:szCs w:val="20"/>
        </w:rPr>
        <w:t xml:space="preserve">The board agreed to all these changes. </w:t>
      </w:r>
    </w:p>
    <w:p w14:paraId="120E1CC3" w14:textId="77777777" w:rsidR="00840A42" w:rsidRDefault="00840A42" w:rsidP="00CB06F9">
      <w:pPr>
        <w:pStyle w:val="Heading2"/>
        <w:rPr>
          <w:b w:val="0"/>
          <w:color w:val="auto"/>
          <w:sz w:val="20"/>
          <w:szCs w:val="20"/>
        </w:rPr>
      </w:pPr>
    </w:p>
    <w:p w14:paraId="686D93A2" w14:textId="42721159" w:rsidR="00B5620C" w:rsidRDefault="00B5620C" w:rsidP="00CB06F9">
      <w:pPr>
        <w:pStyle w:val="Heading2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Dr. Winterstein announced plans for the next board meeting in </w:t>
      </w:r>
      <w:r w:rsidR="00CA343A">
        <w:rPr>
          <w:b w:val="0"/>
          <w:color w:val="auto"/>
          <w:sz w:val="20"/>
          <w:szCs w:val="20"/>
        </w:rPr>
        <w:t>January 2021 to share the research plan for FY 2021-22</w:t>
      </w:r>
    </w:p>
    <w:p w14:paraId="6970DA53" w14:textId="77777777" w:rsidR="00840A42" w:rsidRPr="00D54913" w:rsidRDefault="00840A42" w:rsidP="00CB06F9">
      <w:pPr>
        <w:pStyle w:val="Heading2"/>
        <w:rPr>
          <w:b w:val="0"/>
          <w:color w:val="auto"/>
          <w:sz w:val="20"/>
          <w:szCs w:val="20"/>
        </w:rPr>
      </w:pPr>
    </w:p>
    <w:p w14:paraId="34B6E90E" w14:textId="77777777" w:rsidR="00566986" w:rsidRPr="00566986" w:rsidRDefault="00566986" w:rsidP="00566986">
      <w:pPr>
        <w:pStyle w:val="Heading2"/>
        <w:rPr>
          <w:sz w:val="20"/>
          <w:szCs w:val="20"/>
        </w:rPr>
      </w:pPr>
      <w:r w:rsidRPr="00566986">
        <w:rPr>
          <w:sz w:val="20"/>
          <w:szCs w:val="20"/>
        </w:rPr>
        <w:t>Public Comments</w:t>
      </w:r>
    </w:p>
    <w:p w14:paraId="0C6040B7" w14:textId="77777777" w:rsidR="001F0346" w:rsidRDefault="00707298" w:rsidP="00B40792">
      <w:pPr>
        <w:pStyle w:val="Heading2"/>
        <w:rPr>
          <w:b w:val="0"/>
          <w:color w:val="auto"/>
          <w:sz w:val="20"/>
          <w:szCs w:val="20"/>
        </w:rPr>
      </w:pPr>
      <w:r w:rsidRPr="00FC3C24">
        <w:rPr>
          <w:b w:val="0"/>
          <w:color w:val="auto"/>
          <w:sz w:val="20"/>
          <w:szCs w:val="20"/>
        </w:rPr>
        <w:t>The Chair invited comments from the public and none were submitted.</w:t>
      </w:r>
      <w:r w:rsidR="00B40792" w:rsidRPr="00FC3C24">
        <w:rPr>
          <w:b w:val="0"/>
          <w:color w:val="auto"/>
          <w:sz w:val="20"/>
          <w:szCs w:val="20"/>
        </w:rPr>
        <w:t xml:space="preserve"> </w:t>
      </w:r>
      <w:r w:rsidR="000E1D03">
        <w:rPr>
          <w:b w:val="0"/>
          <w:color w:val="auto"/>
          <w:sz w:val="20"/>
          <w:szCs w:val="20"/>
        </w:rPr>
        <w:t xml:space="preserve">The chair invited </w:t>
      </w:r>
      <w:r w:rsidR="001F0346">
        <w:rPr>
          <w:b w:val="0"/>
          <w:color w:val="auto"/>
          <w:sz w:val="20"/>
          <w:szCs w:val="20"/>
        </w:rPr>
        <w:t xml:space="preserve">any </w:t>
      </w:r>
      <w:r w:rsidR="000E1D03">
        <w:rPr>
          <w:b w:val="0"/>
          <w:color w:val="auto"/>
          <w:sz w:val="20"/>
          <w:szCs w:val="20"/>
        </w:rPr>
        <w:t xml:space="preserve">additional comments. </w:t>
      </w:r>
    </w:p>
    <w:p w14:paraId="73735435" w14:textId="77777777" w:rsidR="001F0346" w:rsidRDefault="001F0346" w:rsidP="00B40792">
      <w:pPr>
        <w:pStyle w:val="Heading2"/>
        <w:rPr>
          <w:b w:val="0"/>
          <w:color w:val="auto"/>
          <w:sz w:val="20"/>
          <w:szCs w:val="20"/>
        </w:rPr>
      </w:pPr>
    </w:p>
    <w:p w14:paraId="627B398E" w14:textId="4BDC505E" w:rsidR="00B40792" w:rsidRDefault="00B40792" w:rsidP="00B40792">
      <w:pPr>
        <w:pStyle w:val="Heading2"/>
        <w:rPr>
          <w:b w:val="0"/>
          <w:color w:val="auto"/>
          <w:sz w:val="20"/>
          <w:szCs w:val="20"/>
        </w:rPr>
      </w:pPr>
      <w:r w:rsidRPr="00FC3C24">
        <w:rPr>
          <w:b w:val="0"/>
          <w:color w:val="auto"/>
          <w:sz w:val="20"/>
          <w:szCs w:val="20"/>
        </w:rPr>
        <w:t xml:space="preserve">Dr. Cynthia Hughes-Harris </w:t>
      </w:r>
      <w:r w:rsidR="009B64A6" w:rsidRPr="00FC3C24">
        <w:rPr>
          <w:b w:val="0"/>
          <w:color w:val="auto"/>
          <w:sz w:val="20"/>
          <w:szCs w:val="20"/>
        </w:rPr>
        <w:t>commented</w:t>
      </w:r>
      <w:r w:rsidR="00FC3C24" w:rsidRPr="00FC3C24">
        <w:rPr>
          <w:b w:val="0"/>
          <w:color w:val="auto"/>
          <w:sz w:val="20"/>
          <w:szCs w:val="20"/>
        </w:rPr>
        <w:t xml:space="preserve"> that</w:t>
      </w:r>
      <w:r w:rsidRPr="00FC3C24">
        <w:rPr>
          <w:b w:val="0"/>
          <w:color w:val="auto"/>
          <w:sz w:val="20"/>
          <w:szCs w:val="20"/>
        </w:rPr>
        <w:t xml:space="preserve"> </w:t>
      </w:r>
      <w:r w:rsidR="000E1D03">
        <w:rPr>
          <w:b w:val="0"/>
          <w:color w:val="auto"/>
          <w:sz w:val="20"/>
          <w:szCs w:val="20"/>
        </w:rPr>
        <w:t xml:space="preserve">their </w:t>
      </w:r>
      <w:r w:rsidR="007D2A20">
        <w:rPr>
          <w:b w:val="0"/>
          <w:color w:val="auto"/>
          <w:sz w:val="20"/>
          <w:szCs w:val="20"/>
        </w:rPr>
        <w:t xml:space="preserve">state </w:t>
      </w:r>
      <w:r w:rsidR="000E1D03">
        <w:rPr>
          <w:b w:val="0"/>
          <w:color w:val="auto"/>
          <w:sz w:val="20"/>
          <w:szCs w:val="20"/>
        </w:rPr>
        <w:t xml:space="preserve">funding came with the directive </w:t>
      </w:r>
      <w:r w:rsidR="00A269AB">
        <w:rPr>
          <w:b w:val="0"/>
          <w:color w:val="auto"/>
          <w:sz w:val="20"/>
          <w:szCs w:val="20"/>
        </w:rPr>
        <w:t>to</w:t>
      </w:r>
      <w:r w:rsidR="000E1D03">
        <w:rPr>
          <w:b w:val="0"/>
          <w:color w:val="auto"/>
          <w:sz w:val="20"/>
          <w:szCs w:val="20"/>
        </w:rPr>
        <w:t xml:space="preserve"> </w:t>
      </w:r>
      <w:r w:rsidRPr="00FC3C24">
        <w:rPr>
          <w:b w:val="0"/>
          <w:color w:val="auto"/>
          <w:sz w:val="20"/>
          <w:szCs w:val="20"/>
        </w:rPr>
        <w:t xml:space="preserve">focus </w:t>
      </w:r>
      <w:r w:rsidR="000E1D03">
        <w:rPr>
          <w:b w:val="0"/>
          <w:color w:val="auto"/>
          <w:sz w:val="20"/>
          <w:szCs w:val="20"/>
        </w:rPr>
        <w:t xml:space="preserve">more on </w:t>
      </w:r>
      <w:r w:rsidRPr="00FC3C24">
        <w:rPr>
          <w:b w:val="0"/>
          <w:color w:val="auto"/>
          <w:sz w:val="20"/>
          <w:szCs w:val="20"/>
        </w:rPr>
        <w:t xml:space="preserve">community education and empowerment </w:t>
      </w:r>
      <w:r w:rsidR="000E1D03">
        <w:rPr>
          <w:b w:val="0"/>
          <w:color w:val="auto"/>
          <w:sz w:val="20"/>
          <w:szCs w:val="20"/>
        </w:rPr>
        <w:t>rather than research</w:t>
      </w:r>
      <w:r w:rsidR="00DC0E21">
        <w:rPr>
          <w:b w:val="0"/>
          <w:color w:val="auto"/>
          <w:sz w:val="20"/>
          <w:szCs w:val="20"/>
        </w:rPr>
        <w:t>,</w:t>
      </w:r>
      <w:r w:rsidR="000E1D03">
        <w:rPr>
          <w:b w:val="0"/>
          <w:color w:val="auto"/>
          <w:sz w:val="20"/>
          <w:szCs w:val="20"/>
        </w:rPr>
        <w:t xml:space="preserve"> </w:t>
      </w:r>
      <w:r w:rsidRPr="00FC3C24">
        <w:rPr>
          <w:b w:val="0"/>
          <w:color w:val="auto"/>
          <w:sz w:val="20"/>
          <w:szCs w:val="20"/>
        </w:rPr>
        <w:t xml:space="preserve">since UF </w:t>
      </w:r>
      <w:r w:rsidR="000E1D03">
        <w:rPr>
          <w:b w:val="0"/>
          <w:color w:val="auto"/>
          <w:sz w:val="20"/>
          <w:szCs w:val="20"/>
        </w:rPr>
        <w:t>and consortium is focusing more on</w:t>
      </w:r>
      <w:r w:rsidRPr="00FC3C24">
        <w:rPr>
          <w:b w:val="0"/>
          <w:color w:val="auto"/>
          <w:sz w:val="20"/>
          <w:szCs w:val="20"/>
        </w:rPr>
        <w:t xml:space="preserve"> research</w:t>
      </w:r>
      <w:r w:rsidR="00A269AB">
        <w:rPr>
          <w:b w:val="0"/>
          <w:color w:val="auto"/>
          <w:sz w:val="20"/>
          <w:szCs w:val="20"/>
        </w:rPr>
        <w:t>.  Dr. Fillingim remarked</w:t>
      </w:r>
      <w:r w:rsidRPr="00FC3C24">
        <w:rPr>
          <w:b w:val="0"/>
          <w:color w:val="auto"/>
          <w:sz w:val="20"/>
          <w:szCs w:val="20"/>
        </w:rPr>
        <w:t xml:space="preserve"> that </w:t>
      </w:r>
      <w:r w:rsidR="001F0346">
        <w:rPr>
          <w:b w:val="0"/>
          <w:color w:val="auto"/>
          <w:sz w:val="20"/>
          <w:szCs w:val="20"/>
        </w:rPr>
        <w:t xml:space="preserve">this </w:t>
      </w:r>
      <w:r w:rsidRPr="00FC3C24">
        <w:rPr>
          <w:b w:val="0"/>
          <w:color w:val="auto"/>
          <w:sz w:val="20"/>
          <w:szCs w:val="20"/>
        </w:rPr>
        <w:t xml:space="preserve">complements </w:t>
      </w:r>
      <w:r w:rsidR="001F0346">
        <w:rPr>
          <w:b w:val="0"/>
          <w:color w:val="auto"/>
          <w:sz w:val="20"/>
          <w:szCs w:val="20"/>
        </w:rPr>
        <w:t>well</w:t>
      </w:r>
      <w:r w:rsidR="008F7F7A">
        <w:rPr>
          <w:b w:val="0"/>
          <w:color w:val="auto"/>
          <w:sz w:val="20"/>
          <w:szCs w:val="20"/>
        </w:rPr>
        <w:t xml:space="preserve"> </w:t>
      </w:r>
      <w:r w:rsidRPr="00FC3C24">
        <w:rPr>
          <w:b w:val="0"/>
          <w:color w:val="auto"/>
          <w:sz w:val="20"/>
          <w:szCs w:val="20"/>
        </w:rPr>
        <w:t>what the consortium does</w:t>
      </w:r>
      <w:r w:rsidR="00A269AB">
        <w:rPr>
          <w:b w:val="0"/>
          <w:color w:val="auto"/>
          <w:sz w:val="20"/>
          <w:szCs w:val="20"/>
        </w:rPr>
        <w:t xml:space="preserve"> and requested Dr. Hughes-Harris to</w:t>
      </w:r>
      <w:r w:rsidRPr="00FC3C24">
        <w:rPr>
          <w:b w:val="0"/>
          <w:color w:val="auto"/>
          <w:sz w:val="20"/>
          <w:szCs w:val="20"/>
        </w:rPr>
        <w:t xml:space="preserve"> present</w:t>
      </w:r>
      <w:r w:rsidR="00A269AB">
        <w:rPr>
          <w:b w:val="0"/>
          <w:color w:val="auto"/>
          <w:sz w:val="20"/>
          <w:szCs w:val="20"/>
        </w:rPr>
        <w:t xml:space="preserve"> and share </w:t>
      </w:r>
      <w:r w:rsidR="008F7F7A">
        <w:rPr>
          <w:b w:val="0"/>
          <w:color w:val="auto"/>
          <w:sz w:val="20"/>
          <w:szCs w:val="20"/>
        </w:rPr>
        <w:t xml:space="preserve">outcomes and the educational activities </w:t>
      </w:r>
      <w:r w:rsidR="00A269AB">
        <w:rPr>
          <w:b w:val="0"/>
          <w:color w:val="auto"/>
          <w:sz w:val="20"/>
          <w:szCs w:val="20"/>
        </w:rPr>
        <w:t>when ready.</w:t>
      </w:r>
      <w:r w:rsidR="00B82210">
        <w:rPr>
          <w:b w:val="0"/>
          <w:color w:val="auto"/>
          <w:sz w:val="20"/>
          <w:szCs w:val="20"/>
        </w:rPr>
        <w:t xml:space="preserve"> Dr. Cook </w:t>
      </w:r>
      <w:r w:rsidR="001F0346">
        <w:rPr>
          <w:b w:val="0"/>
          <w:color w:val="auto"/>
          <w:sz w:val="20"/>
          <w:szCs w:val="20"/>
        </w:rPr>
        <w:t>suggested</w:t>
      </w:r>
      <w:r w:rsidR="00B82210">
        <w:rPr>
          <w:b w:val="0"/>
          <w:color w:val="auto"/>
          <w:sz w:val="20"/>
          <w:szCs w:val="20"/>
        </w:rPr>
        <w:t xml:space="preserve"> </w:t>
      </w:r>
      <w:r w:rsidR="001F0346">
        <w:rPr>
          <w:b w:val="0"/>
          <w:color w:val="auto"/>
          <w:sz w:val="20"/>
          <w:szCs w:val="20"/>
        </w:rPr>
        <w:t xml:space="preserve">some </w:t>
      </w:r>
      <w:r w:rsidRPr="00FC3C24">
        <w:rPr>
          <w:b w:val="0"/>
          <w:color w:val="auto"/>
          <w:sz w:val="20"/>
          <w:szCs w:val="20"/>
        </w:rPr>
        <w:t xml:space="preserve">partnerships would be good </w:t>
      </w:r>
      <w:r w:rsidR="000F0C54" w:rsidRPr="00FC3C24">
        <w:rPr>
          <w:b w:val="0"/>
          <w:color w:val="auto"/>
          <w:sz w:val="20"/>
          <w:szCs w:val="20"/>
        </w:rPr>
        <w:t>and the educational information</w:t>
      </w:r>
      <w:r w:rsidR="001F0346">
        <w:rPr>
          <w:b w:val="0"/>
          <w:color w:val="auto"/>
          <w:sz w:val="20"/>
          <w:szCs w:val="20"/>
        </w:rPr>
        <w:t xml:space="preserve"> can be provided</w:t>
      </w:r>
      <w:r w:rsidR="000F0C54" w:rsidRPr="00FC3C24">
        <w:rPr>
          <w:b w:val="0"/>
          <w:color w:val="auto"/>
          <w:sz w:val="20"/>
          <w:szCs w:val="20"/>
        </w:rPr>
        <w:t xml:space="preserve"> </w:t>
      </w:r>
      <w:r w:rsidRPr="00FC3C24">
        <w:rPr>
          <w:b w:val="0"/>
          <w:color w:val="auto"/>
          <w:sz w:val="20"/>
          <w:szCs w:val="20"/>
        </w:rPr>
        <w:t xml:space="preserve">on </w:t>
      </w:r>
      <w:r w:rsidR="001F0346">
        <w:rPr>
          <w:b w:val="0"/>
          <w:color w:val="auto"/>
          <w:sz w:val="20"/>
          <w:szCs w:val="20"/>
        </w:rPr>
        <w:t xml:space="preserve">the Consortium </w:t>
      </w:r>
      <w:r w:rsidRPr="00FC3C24">
        <w:rPr>
          <w:b w:val="0"/>
          <w:color w:val="auto"/>
          <w:sz w:val="20"/>
          <w:szCs w:val="20"/>
        </w:rPr>
        <w:t>website</w:t>
      </w:r>
      <w:r w:rsidR="008F7F7A">
        <w:rPr>
          <w:b w:val="0"/>
          <w:color w:val="auto"/>
          <w:sz w:val="20"/>
          <w:szCs w:val="20"/>
        </w:rPr>
        <w:t xml:space="preserve"> </w:t>
      </w:r>
      <w:r w:rsidR="001F0346">
        <w:rPr>
          <w:b w:val="0"/>
          <w:color w:val="auto"/>
          <w:sz w:val="20"/>
          <w:szCs w:val="20"/>
        </w:rPr>
        <w:t xml:space="preserve">in </w:t>
      </w:r>
      <w:r w:rsidR="008F7F7A">
        <w:rPr>
          <w:b w:val="0"/>
          <w:color w:val="auto"/>
          <w:sz w:val="20"/>
          <w:szCs w:val="20"/>
        </w:rPr>
        <w:t>collaborat</w:t>
      </w:r>
      <w:r w:rsidR="001F0346">
        <w:rPr>
          <w:b w:val="0"/>
          <w:color w:val="auto"/>
          <w:sz w:val="20"/>
          <w:szCs w:val="20"/>
        </w:rPr>
        <w:t>ion</w:t>
      </w:r>
      <w:r w:rsidR="008F7F7A">
        <w:rPr>
          <w:b w:val="0"/>
          <w:color w:val="auto"/>
          <w:sz w:val="20"/>
          <w:szCs w:val="20"/>
        </w:rPr>
        <w:t xml:space="preserve"> with FAMU</w:t>
      </w:r>
      <w:r w:rsidR="00B82210">
        <w:rPr>
          <w:b w:val="0"/>
          <w:color w:val="auto"/>
          <w:sz w:val="20"/>
          <w:szCs w:val="20"/>
        </w:rPr>
        <w:t xml:space="preserve">. </w:t>
      </w:r>
      <w:r w:rsidR="006B20CF">
        <w:rPr>
          <w:b w:val="0"/>
          <w:color w:val="auto"/>
          <w:sz w:val="20"/>
          <w:szCs w:val="20"/>
        </w:rPr>
        <w:t xml:space="preserve">Dr. Winterstein </w:t>
      </w:r>
      <w:r w:rsidR="008F7F7A">
        <w:rPr>
          <w:b w:val="0"/>
          <w:color w:val="auto"/>
          <w:sz w:val="20"/>
          <w:szCs w:val="20"/>
        </w:rPr>
        <w:t xml:space="preserve">and </w:t>
      </w:r>
      <w:r w:rsidR="006B20CF">
        <w:rPr>
          <w:b w:val="0"/>
          <w:color w:val="auto"/>
          <w:sz w:val="20"/>
          <w:szCs w:val="20"/>
        </w:rPr>
        <w:t>Dr. Fillingim</w:t>
      </w:r>
      <w:r w:rsidR="005D47A4">
        <w:rPr>
          <w:b w:val="0"/>
          <w:color w:val="auto"/>
          <w:sz w:val="20"/>
          <w:szCs w:val="20"/>
        </w:rPr>
        <w:t xml:space="preserve"> both agreed </w:t>
      </w:r>
      <w:r w:rsidR="008F7F7A">
        <w:rPr>
          <w:b w:val="0"/>
          <w:color w:val="auto"/>
          <w:sz w:val="20"/>
          <w:szCs w:val="20"/>
        </w:rPr>
        <w:t>that</w:t>
      </w:r>
      <w:r w:rsidR="005D47A4">
        <w:rPr>
          <w:b w:val="0"/>
          <w:color w:val="auto"/>
          <w:sz w:val="20"/>
          <w:szCs w:val="20"/>
        </w:rPr>
        <w:t xml:space="preserve"> this</w:t>
      </w:r>
      <w:r w:rsidR="008F7F7A">
        <w:rPr>
          <w:b w:val="0"/>
          <w:color w:val="auto"/>
          <w:sz w:val="20"/>
          <w:szCs w:val="20"/>
        </w:rPr>
        <w:t xml:space="preserve"> a great idea.</w:t>
      </w:r>
    </w:p>
    <w:p w14:paraId="6B20DCCB" w14:textId="77777777" w:rsidR="00707298" w:rsidRDefault="00707298" w:rsidP="00707298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66C3571F" w14:textId="77777777" w:rsidR="00566986" w:rsidRPr="00566986" w:rsidRDefault="00566986" w:rsidP="00566986">
      <w:pPr>
        <w:pStyle w:val="Heading2"/>
        <w:rPr>
          <w:sz w:val="20"/>
          <w:szCs w:val="20"/>
        </w:rPr>
      </w:pPr>
      <w:r w:rsidRPr="00566986">
        <w:rPr>
          <w:sz w:val="20"/>
          <w:szCs w:val="20"/>
        </w:rPr>
        <w:t>Closing Remarks</w:t>
      </w:r>
    </w:p>
    <w:p w14:paraId="6EF2385F" w14:textId="538A7EB6" w:rsidR="00707298" w:rsidRDefault="002122E6" w:rsidP="00707298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Dr. Fillingim </w:t>
      </w:r>
      <w:r w:rsidR="00E517E8">
        <w:rPr>
          <w:b w:val="0"/>
          <w:color w:val="auto"/>
          <w:sz w:val="20"/>
          <w:szCs w:val="20"/>
        </w:rPr>
        <w:t xml:space="preserve">thanked Dr. Winterstein and </w:t>
      </w:r>
      <w:r w:rsidR="00A4041E">
        <w:rPr>
          <w:b w:val="0"/>
          <w:color w:val="auto"/>
          <w:sz w:val="20"/>
          <w:szCs w:val="20"/>
        </w:rPr>
        <w:t>her</w:t>
      </w:r>
      <w:r w:rsidR="00860A33">
        <w:rPr>
          <w:b w:val="0"/>
          <w:color w:val="auto"/>
          <w:sz w:val="20"/>
          <w:szCs w:val="20"/>
        </w:rPr>
        <w:t xml:space="preserve"> </w:t>
      </w:r>
      <w:r w:rsidR="00B40792">
        <w:rPr>
          <w:b w:val="0"/>
          <w:color w:val="auto"/>
          <w:sz w:val="20"/>
          <w:szCs w:val="20"/>
        </w:rPr>
        <w:t>t</w:t>
      </w:r>
      <w:r w:rsidR="00E517E8">
        <w:rPr>
          <w:b w:val="0"/>
          <w:color w:val="auto"/>
          <w:sz w:val="20"/>
          <w:szCs w:val="20"/>
        </w:rPr>
        <w:t>eam for the organization</w:t>
      </w:r>
      <w:r w:rsidR="00860A33" w:rsidRPr="00147926">
        <w:rPr>
          <w:b w:val="0"/>
          <w:color w:val="auto"/>
          <w:sz w:val="20"/>
          <w:szCs w:val="20"/>
        </w:rPr>
        <w:t xml:space="preserve"> </w:t>
      </w:r>
      <w:r w:rsidR="00860A33">
        <w:rPr>
          <w:b w:val="0"/>
          <w:color w:val="auto"/>
          <w:sz w:val="20"/>
          <w:szCs w:val="20"/>
        </w:rPr>
        <w:t xml:space="preserve">and </w:t>
      </w:r>
      <w:r w:rsidR="00E517E8">
        <w:rPr>
          <w:b w:val="0"/>
          <w:color w:val="auto"/>
          <w:sz w:val="20"/>
          <w:szCs w:val="20"/>
        </w:rPr>
        <w:t>presentation,</w:t>
      </w:r>
      <w:r w:rsidR="00860A33">
        <w:rPr>
          <w:b w:val="0"/>
          <w:color w:val="auto"/>
          <w:sz w:val="20"/>
          <w:szCs w:val="20"/>
        </w:rPr>
        <w:t xml:space="preserve"> </w:t>
      </w:r>
      <w:r w:rsidR="00B40792">
        <w:rPr>
          <w:b w:val="0"/>
          <w:color w:val="auto"/>
          <w:sz w:val="20"/>
          <w:szCs w:val="20"/>
        </w:rPr>
        <w:t xml:space="preserve">and </w:t>
      </w:r>
      <w:r w:rsidR="001F0346">
        <w:rPr>
          <w:b w:val="0"/>
          <w:color w:val="auto"/>
          <w:sz w:val="20"/>
          <w:szCs w:val="20"/>
        </w:rPr>
        <w:t xml:space="preserve">remarked that </w:t>
      </w:r>
      <w:r w:rsidR="00B40792">
        <w:rPr>
          <w:b w:val="0"/>
          <w:color w:val="auto"/>
          <w:sz w:val="20"/>
          <w:szCs w:val="20"/>
        </w:rPr>
        <w:t xml:space="preserve">the </w:t>
      </w:r>
      <w:r w:rsidR="008F7F7A">
        <w:rPr>
          <w:b w:val="0"/>
          <w:color w:val="auto"/>
          <w:sz w:val="20"/>
          <w:szCs w:val="20"/>
        </w:rPr>
        <w:t xml:space="preserve">consortium continues to conduct </w:t>
      </w:r>
      <w:r w:rsidR="00B40792">
        <w:rPr>
          <w:b w:val="0"/>
          <w:color w:val="auto"/>
          <w:sz w:val="20"/>
          <w:szCs w:val="20"/>
        </w:rPr>
        <w:t>impressive wo</w:t>
      </w:r>
      <w:r w:rsidR="008F7F7A">
        <w:rPr>
          <w:b w:val="0"/>
          <w:color w:val="auto"/>
          <w:sz w:val="20"/>
          <w:szCs w:val="20"/>
        </w:rPr>
        <w:t>rk</w:t>
      </w:r>
      <w:r w:rsidR="00B40792">
        <w:rPr>
          <w:b w:val="0"/>
          <w:color w:val="auto"/>
          <w:sz w:val="20"/>
          <w:szCs w:val="20"/>
        </w:rPr>
        <w:t xml:space="preserve">, </w:t>
      </w:r>
      <w:r w:rsidR="001F0346">
        <w:rPr>
          <w:b w:val="0"/>
          <w:color w:val="auto"/>
          <w:sz w:val="20"/>
          <w:szCs w:val="20"/>
        </w:rPr>
        <w:t xml:space="preserve">and thanked </w:t>
      </w:r>
      <w:r w:rsidR="00860A33">
        <w:rPr>
          <w:b w:val="0"/>
          <w:color w:val="auto"/>
          <w:sz w:val="20"/>
          <w:szCs w:val="20"/>
        </w:rPr>
        <w:t>all the b</w:t>
      </w:r>
      <w:r w:rsidR="005A64F5">
        <w:rPr>
          <w:b w:val="0"/>
          <w:color w:val="auto"/>
          <w:sz w:val="20"/>
          <w:szCs w:val="20"/>
        </w:rPr>
        <w:t>oard M</w:t>
      </w:r>
      <w:r w:rsidR="00212E90">
        <w:rPr>
          <w:b w:val="0"/>
          <w:color w:val="auto"/>
          <w:sz w:val="20"/>
          <w:szCs w:val="20"/>
        </w:rPr>
        <w:t>embers</w:t>
      </w:r>
      <w:r w:rsidR="00860A33">
        <w:rPr>
          <w:b w:val="0"/>
          <w:color w:val="auto"/>
          <w:sz w:val="20"/>
          <w:szCs w:val="20"/>
        </w:rPr>
        <w:t xml:space="preserve"> for their participation and inputs.</w:t>
      </w:r>
    </w:p>
    <w:p w14:paraId="5D6974DE" w14:textId="77777777" w:rsidR="00147926" w:rsidRDefault="00147926" w:rsidP="00707298">
      <w:pPr>
        <w:pStyle w:val="Heading2"/>
        <w:spacing w:after="0"/>
        <w:rPr>
          <w:color w:val="auto"/>
          <w:sz w:val="20"/>
          <w:szCs w:val="20"/>
        </w:rPr>
      </w:pPr>
    </w:p>
    <w:p w14:paraId="31B55944" w14:textId="77777777" w:rsidR="00566986" w:rsidRPr="00566986" w:rsidRDefault="00566986" w:rsidP="00566986">
      <w:pPr>
        <w:pStyle w:val="Heading2"/>
        <w:rPr>
          <w:sz w:val="20"/>
          <w:szCs w:val="20"/>
        </w:rPr>
      </w:pPr>
      <w:r w:rsidRPr="00566986">
        <w:rPr>
          <w:sz w:val="20"/>
          <w:szCs w:val="20"/>
        </w:rPr>
        <w:t>Adjournment</w:t>
      </w:r>
    </w:p>
    <w:p w14:paraId="1C242548" w14:textId="08F840D9" w:rsidR="001D7EA9" w:rsidRDefault="00147926" w:rsidP="007A75AE">
      <w:pPr>
        <w:pStyle w:val="Heading2"/>
        <w:spacing w:after="0"/>
      </w:pPr>
      <w:r w:rsidRPr="00147926">
        <w:rPr>
          <w:b w:val="0"/>
          <w:color w:val="auto"/>
          <w:sz w:val="20"/>
          <w:szCs w:val="20"/>
        </w:rPr>
        <w:t xml:space="preserve">Dr. Fillingim adjourned the meeting at </w:t>
      </w:r>
      <w:r w:rsidR="00375804">
        <w:rPr>
          <w:b w:val="0"/>
          <w:color w:val="auto"/>
          <w:sz w:val="20"/>
          <w:szCs w:val="20"/>
        </w:rPr>
        <w:t>2:51</w:t>
      </w:r>
      <w:r w:rsidR="002122E6">
        <w:rPr>
          <w:b w:val="0"/>
          <w:color w:val="auto"/>
          <w:sz w:val="20"/>
          <w:szCs w:val="20"/>
        </w:rPr>
        <w:t xml:space="preserve"> PM.</w:t>
      </w:r>
    </w:p>
    <w:sectPr w:rsidR="001D7EA9" w:rsidSect="00ED20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64" w:bottom="86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8F858" w14:textId="77777777" w:rsidR="000E6552" w:rsidRDefault="000E6552" w:rsidP="00151C97">
      <w:pPr>
        <w:spacing w:after="0"/>
      </w:pPr>
      <w:r>
        <w:separator/>
      </w:r>
    </w:p>
  </w:endnote>
  <w:endnote w:type="continuationSeparator" w:id="0">
    <w:p w14:paraId="72B7195B" w14:textId="77777777" w:rsidR="000E6552" w:rsidRDefault="000E6552" w:rsidP="00151C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90A44" w14:textId="77777777" w:rsidR="00151C97" w:rsidRDefault="00151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E16BC" w14:textId="77777777" w:rsidR="00151C97" w:rsidRDefault="00151C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73790" w14:textId="77777777" w:rsidR="00151C97" w:rsidRDefault="00151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346D" w14:textId="77777777" w:rsidR="000E6552" w:rsidRDefault="000E6552" w:rsidP="00151C97">
      <w:pPr>
        <w:spacing w:after="0"/>
      </w:pPr>
      <w:r>
        <w:separator/>
      </w:r>
    </w:p>
  </w:footnote>
  <w:footnote w:type="continuationSeparator" w:id="0">
    <w:p w14:paraId="445859FD" w14:textId="77777777" w:rsidR="000E6552" w:rsidRDefault="000E6552" w:rsidP="00151C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F2E1" w14:textId="5EE3837F" w:rsidR="00151C97" w:rsidRDefault="00151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3E6B" w14:textId="593878C0" w:rsidR="00151C97" w:rsidRDefault="00151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6214" w14:textId="60EC28BB" w:rsidR="00151C97" w:rsidRDefault="00151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F783E"/>
    <w:multiLevelType w:val="hybridMultilevel"/>
    <w:tmpl w:val="60869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8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98"/>
    <w:rsid w:val="000006C7"/>
    <w:rsid w:val="00001983"/>
    <w:rsid w:val="000021B8"/>
    <w:rsid w:val="00002BF3"/>
    <w:rsid w:val="00014D66"/>
    <w:rsid w:val="000165A9"/>
    <w:rsid w:val="00021440"/>
    <w:rsid w:val="00041D3B"/>
    <w:rsid w:val="00052578"/>
    <w:rsid w:val="00052853"/>
    <w:rsid w:val="00057558"/>
    <w:rsid w:val="00070DF4"/>
    <w:rsid w:val="0008254D"/>
    <w:rsid w:val="00083E30"/>
    <w:rsid w:val="000958D1"/>
    <w:rsid w:val="000A7F23"/>
    <w:rsid w:val="000C651B"/>
    <w:rsid w:val="000D0A9B"/>
    <w:rsid w:val="000E1D03"/>
    <w:rsid w:val="000E47B7"/>
    <w:rsid w:val="000E4B68"/>
    <w:rsid w:val="000E6552"/>
    <w:rsid w:val="000F0C54"/>
    <w:rsid w:val="0010224A"/>
    <w:rsid w:val="00102271"/>
    <w:rsid w:val="0010568A"/>
    <w:rsid w:val="00110C6C"/>
    <w:rsid w:val="00113682"/>
    <w:rsid w:val="001145DB"/>
    <w:rsid w:val="00122156"/>
    <w:rsid w:val="001237BD"/>
    <w:rsid w:val="00124C3E"/>
    <w:rsid w:val="00126A41"/>
    <w:rsid w:val="00130919"/>
    <w:rsid w:val="00135E8E"/>
    <w:rsid w:val="00147926"/>
    <w:rsid w:val="00150B85"/>
    <w:rsid w:val="00151C97"/>
    <w:rsid w:val="00162334"/>
    <w:rsid w:val="001648C8"/>
    <w:rsid w:val="00194FE9"/>
    <w:rsid w:val="001B058D"/>
    <w:rsid w:val="001B2116"/>
    <w:rsid w:val="001B5009"/>
    <w:rsid w:val="001C0E4B"/>
    <w:rsid w:val="001C5CE9"/>
    <w:rsid w:val="001C698A"/>
    <w:rsid w:val="001D0398"/>
    <w:rsid w:val="001D7EA9"/>
    <w:rsid w:val="001F0346"/>
    <w:rsid w:val="001F69E3"/>
    <w:rsid w:val="00204900"/>
    <w:rsid w:val="002122E6"/>
    <w:rsid w:val="00212E90"/>
    <w:rsid w:val="00213764"/>
    <w:rsid w:val="00215825"/>
    <w:rsid w:val="00216D07"/>
    <w:rsid w:val="002230AD"/>
    <w:rsid w:val="002232D6"/>
    <w:rsid w:val="002337DC"/>
    <w:rsid w:val="00236825"/>
    <w:rsid w:val="00253FD6"/>
    <w:rsid w:val="002624DD"/>
    <w:rsid w:val="00263583"/>
    <w:rsid w:val="00266701"/>
    <w:rsid w:val="00270D4B"/>
    <w:rsid w:val="00274A86"/>
    <w:rsid w:val="00285E50"/>
    <w:rsid w:val="002C1ECE"/>
    <w:rsid w:val="002C3E62"/>
    <w:rsid w:val="002C62C2"/>
    <w:rsid w:val="002C6CA3"/>
    <w:rsid w:val="002D71F9"/>
    <w:rsid w:val="002E0C1F"/>
    <w:rsid w:val="002F1F51"/>
    <w:rsid w:val="002F32F9"/>
    <w:rsid w:val="002F36AA"/>
    <w:rsid w:val="002F56E9"/>
    <w:rsid w:val="002F77E9"/>
    <w:rsid w:val="0030711F"/>
    <w:rsid w:val="003228D2"/>
    <w:rsid w:val="003324BF"/>
    <w:rsid w:val="00333449"/>
    <w:rsid w:val="00347396"/>
    <w:rsid w:val="003577E3"/>
    <w:rsid w:val="003739C3"/>
    <w:rsid w:val="00375804"/>
    <w:rsid w:val="003807DA"/>
    <w:rsid w:val="0038576B"/>
    <w:rsid w:val="003900DE"/>
    <w:rsid w:val="003A11AE"/>
    <w:rsid w:val="003A265A"/>
    <w:rsid w:val="003B4392"/>
    <w:rsid w:val="003C0665"/>
    <w:rsid w:val="003C1D54"/>
    <w:rsid w:val="003C7EE3"/>
    <w:rsid w:val="003E06F5"/>
    <w:rsid w:val="003E0B16"/>
    <w:rsid w:val="003F09C3"/>
    <w:rsid w:val="00401ABF"/>
    <w:rsid w:val="00401D9E"/>
    <w:rsid w:val="00414FD3"/>
    <w:rsid w:val="00417EC6"/>
    <w:rsid w:val="004223CD"/>
    <w:rsid w:val="00451D05"/>
    <w:rsid w:val="00452063"/>
    <w:rsid w:val="004573A7"/>
    <w:rsid w:val="0046062D"/>
    <w:rsid w:val="0046093D"/>
    <w:rsid w:val="00463790"/>
    <w:rsid w:val="00464CE4"/>
    <w:rsid w:val="00475E09"/>
    <w:rsid w:val="00477C8F"/>
    <w:rsid w:val="004808C0"/>
    <w:rsid w:val="00492E29"/>
    <w:rsid w:val="00496298"/>
    <w:rsid w:val="004C2567"/>
    <w:rsid w:val="004D3EF0"/>
    <w:rsid w:val="004E074E"/>
    <w:rsid w:val="004F26EA"/>
    <w:rsid w:val="004F3496"/>
    <w:rsid w:val="0051035A"/>
    <w:rsid w:val="005103BE"/>
    <w:rsid w:val="00513513"/>
    <w:rsid w:val="00516987"/>
    <w:rsid w:val="0053000C"/>
    <w:rsid w:val="00545B46"/>
    <w:rsid w:val="0055478F"/>
    <w:rsid w:val="00566986"/>
    <w:rsid w:val="0057109D"/>
    <w:rsid w:val="00582607"/>
    <w:rsid w:val="00593317"/>
    <w:rsid w:val="005A64F5"/>
    <w:rsid w:val="005B57D3"/>
    <w:rsid w:val="005D3771"/>
    <w:rsid w:val="005D47A4"/>
    <w:rsid w:val="00614418"/>
    <w:rsid w:val="00640BD4"/>
    <w:rsid w:val="00641609"/>
    <w:rsid w:val="006470D0"/>
    <w:rsid w:val="006555CB"/>
    <w:rsid w:val="006556BA"/>
    <w:rsid w:val="00660BE8"/>
    <w:rsid w:val="0067356F"/>
    <w:rsid w:val="006748B2"/>
    <w:rsid w:val="00684BBA"/>
    <w:rsid w:val="006908BF"/>
    <w:rsid w:val="00695C10"/>
    <w:rsid w:val="006A08FD"/>
    <w:rsid w:val="006A1CD8"/>
    <w:rsid w:val="006B20CF"/>
    <w:rsid w:val="006B2B13"/>
    <w:rsid w:val="006D089F"/>
    <w:rsid w:val="006D15E5"/>
    <w:rsid w:val="006D5E04"/>
    <w:rsid w:val="006D629F"/>
    <w:rsid w:val="006E301C"/>
    <w:rsid w:val="006E4275"/>
    <w:rsid w:val="006F4257"/>
    <w:rsid w:val="006F4D1B"/>
    <w:rsid w:val="00706002"/>
    <w:rsid w:val="00707298"/>
    <w:rsid w:val="00711245"/>
    <w:rsid w:val="0072727D"/>
    <w:rsid w:val="0073764B"/>
    <w:rsid w:val="00737838"/>
    <w:rsid w:val="00746167"/>
    <w:rsid w:val="00765496"/>
    <w:rsid w:val="00770527"/>
    <w:rsid w:val="00793F39"/>
    <w:rsid w:val="00796392"/>
    <w:rsid w:val="00797777"/>
    <w:rsid w:val="007A03FB"/>
    <w:rsid w:val="007A34D7"/>
    <w:rsid w:val="007A75AE"/>
    <w:rsid w:val="007B453F"/>
    <w:rsid w:val="007B68B8"/>
    <w:rsid w:val="007C78BB"/>
    <w:rsid w:val="007D2A20"/>
    <w:rsid w:val="007D6719"/>
    <w:rsid w:val="007D7BDE"/>
    <w:rsid w:val="007D7D69"/>
    <w:rsid w:val="007E2B8A"/>
    <w:rsid w:val="007E3C56"/>
    <w:rsid w:val="007E6998"/>
    <w:rsid w:val="007F255A"/>
    <w:rsid w:val="008011A3"/>
    <w:rsid w:val="0083606B"/>
    <w:rsid w:val="00840A42"/>
    <w:rsid w:val="008429EF"/>
    <w:rsid w:val="0084303D"/>
    <w:rsid w:val="00860A33"/>
    <w:rsid w:val="008678D3"/>
    <w:rsid w:val="008915D4"/>
    <w:rsid w:val="008964ED"/>
    <w:rsid w:val="008C2792"/>
    <w:rsid w:val="008C430B"/>
    <w:rsid w:val="008D19DE"/>
    <w:rsid w:val="008D41A4"/>
    <w:rsid w:val="008E3974"/>
    <w:rsid w:val="008F2286"/>
    <w:rsid w:val="008F5D88"/>
    <w:rsid w:val="008F70B6"/>
    <w:rsid w:val="008F7904"/>
    <w:rsid w:val="008F7F7A"/>
    <w:rsid w:val="00904C9B"/>
    <w:rsid w:val="009127F6"/>
    <w:rsid w:val="00920EF7"/>
    <w:rsid w:val="00931AC8"/>
    <w:rsid w:val="0093457B"/>
    <w:rsid w:val="009346EA"/>
    <w:rsid w:val="00946D69"/>
    <w:rsid w:val="009562A6"/>
    <w:rsid w:val="009767B5"/>
    <w:rsid w:val="0098781C"/>
    <w:rsid w:val="009A4EE6"/>
    <w:rsid w:val="009B64A6"/>
    <w:rsid w:val="009B719C"/>
    <w:rsid w:val="009C21E2"/>
    <w:rsid w:val="009D31B7"/>
    <w:rsid w:val="009E48C2"/>
    <w:rsid w:val="009F396C"/>
    <w:rsid w:val="009F69C2"/>
    <w:rsid w:val="00A16D11"/>
    <w:rsid w:val="00A20509"/>
    <w:rsid w:val="00A269AB"/>
    <w:rsid w:val="00A31E57"/>
    <w:rsid w:val="00A4041E"/>
    <w:rsid w:val="00A44C1B"/>
    <w:rsid w:val="00A45A04"/>
    <w:rsid w:val="00A718EB"/>
    <w:rsid w:val="00A71F1B"/>
    <w:rsid w:val="00A73FF3"/>
    <w:rsid w:val="00A85102"/>
    <w:rsid w:val="00A91391"/>
    <w:rsid w:val="00A9670B"/>
    <w:rsid w:val="00AB4BC2"/>
    <w:rsid w:val="00AE2CD6"/>
    <w:rsid w:val="00AF5481"/>
    <w:rsid w:val="00B01C1C"/>
    <w:rsid w:val="00B06032"/>
    <w:rsid w:val="00B40792"/>
    <w:rsid w:val="00B4226D"/>
    <w:rsid w:val="00B42F13"/>
    <w:rsid w:val="00B4355E"/>
    <w:rsid w:val="00B479AA"/>
    <w:rsid w:val="00B5335E"/>
    <w:rsid w:val="00B5620C"/>
    <w:rsid w:val="00B80B6A"/>
    <w:rsid w:val="00B80D3A"/>
    <w:rsid w:val="00B82210"/>
    <w:rsid w:val="00B8317A"/>
    <w:rsid w:val="00B84410"/>
    <w:rsid w:val="00B93DC5"/>
    <w:rsid w:val="00BA15E2"/>
    <w:rsid w:val="00BA55B1"/>
    <w:rsid w:val="00BA6DA9"/>
    <w:rsid w:val="00BC7478"/>
    <w:rsid w:val="00BD18B2"/>
    <w:rsid w:val="00BD1C1E"/>
    <w:rsid w:val="00BD2C85"/>
    <w:rsid w:val="00BE1B4D"/>
    <w:rsid w:val="00BE5BA5"/>
    <w:rsid w:val="00BE669D"/>
    <w:rsid w:val="00BF5BAC"/>
    <w:rsid w:val="00BF6F16"/>
    <w:rsid w:val="00C03B03"/>
    <w:rsid w:val="00C04258"/>
    <w:rsid w:val="00C1237B"/>
    <w:rsid w:val="00C16C5B"/>
    <w:rsid w:val="00C354E5"/>
    <w:rsid w:val="00C64B72"/>
    <w:rsid w:val="00C771B8"/>
    <w:rsid w:val="00C9264A"/>
    <w:rsid w:val="00C96323"/>
    <w:rsid w:val="00CA343A"/>
    <w:rsid w:val="00CB06F9"/>
    <w:rsid w:val="00CB0F40"/>
    <w:rsid w:val="00CB16B9"/>
    <w:rsid w:val="00CE2CF0"/>
    <w:rsid w:val="00CE6FF5"/>
    <w:rsid w:val="00D16C57"/>
    <w:rsid w:val="00D2410A"/>
    <w:rsid w:val="00D27409"/>
    <w:rsid w:val="00D54913"/>
    <w:rsid w:val="00D5531D"/>
    <w:rsid w:val="00D6180D"/>
    <w:rsid w:val="00D81A87"/>
    <w:rsid w:val="00D8276C"/>
    <w:rsid w:val="00D83978"/>
    <w:rsid w:val="00D843AE"/>
    <w:rsid w:val="00D85E7A"/>
    <w:rsid w:val="00D93D56"/>
    <w:rsid w:val="00D960F5"/>
    <w:rsid w:val="00DB71DE"/>
    <w:rsid w:val="00DC019E"/>
    <w:rsid w:val="00DC0E21"/>
    <w:rsid w:val="00DD63A8"/>
    <w:rsid w:val="00DE6814"/>
    <w:rsid w:val="00DF6540"/>
    <w:rsid w:val="00E01676"/>
    <w:rsid w:val="00E13D82"/>
    <w:rsid w:val="00E157C8"/>
    <w:rsid w:val="00E33E23"/>
    <w:rsid w:val="00E41C0E"/>
    <w:rsid w:val="00E517E8"/>
    <w:rsid w:val="00E602E0"/>
    <w:rsid w:val="00E62A9D"/>
    <w:rsid w:val="00E80295"/>
    <w:rsid w:val="00E831AB"/>
    <w:rsid w:val="00EA03E3"/>
    <w:rsid w:val="00EA112B"/>
    <w:rsid w:val="00EB1922"/>
    <w:rsid w:val="00EB413A"/>
    <w:rsid w:val="00EB6AEE"/>
    <w:rsid w:val="00ED206F"/>
    <w:rsid w:val="00ED5A57"/>
    <w:rsid w:val="00ED7FB8"/>
    <w:rsid w:val="00EE14DA"/>
    <w:rsid w:val="00EE1701"/>
    <w:rsid w:val="00EE2743"/>
    <w:rsid w:val="00EE6804"/>
    <w:rsid w:val="00EE7109"/>
    <w:rsid w:val="00EF0DC8"/>
    <w:rsid w:val="00F0792B"/>
    <w:rsid w:val="00F300A0"/>
    <w:rsid w:val="00F475FD"/>
    <w:rsid w:val="00F56DA4"/>
    <w:rsid w:val="00F579CE"/>
    <w:rsid w:val="00F67792"/>
    <w:rsid w:val="00F75844"/>
    <w:rsid w:val="00F83F20"/>
    <w:rsid w:val="00F843FC"/>
    <w:rsid w:val="00F8443B"/>
    <w:rsid w:val="00FA0A34"/>
    <w:rsid w:val="00FB180E"/>
    <w:rsid w:val="00FC3C24"/>
    <w:rsid w:val="00FC4B40"/>
    <w:rsid w:val="00FC7EDA"/>
    <w:rsid w:val="00FD29B4"/>
    <w:rsid w:val="00FE3156"/>
    <w:rsid w:val="00FE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53FC8"/>
  <w15:docId w15:val="{5EADF976-736F-42A4-9C20-E5EDA172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298"/>
    <w:pPr>
      <w:spacing w:after="80" w:line="240" w:lineRule="auto"/>
    </w:pPr>
    <w:rPr>
      <w:rFonts w:eastAsiaTheme="minorEastAsia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707298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707298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4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298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07298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  <w:lang w:eastAsia="ja-JP"/>
    </w:rPr>
  </w:style>
  <w:style w:type="character" w:styleId="Hyperlink">
    <w:name w:val="Hyperlink"/>
    <w:basedOn w:val="DefaultParagraphFont"/>
    <w:uiPriority w:val="99"/>
    <w:unhideWhenUsed/>
    <w:rsid w:val="00707298"/>
    <w:rPr>
      <w:color w:val="2F5496" w:themeColor="accent5" w:themeShade="B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6C7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6C7"/>
    <w:rPr>
      <w:rFonts w:ascii="Times New Roman" w:eastAsiaTheme="minorEastAsia" w:hAnsi="Times New Roman" w:cs="Times New Roman"/>
      <w:sz w:val="18"/>
      <w:szCs w:val="1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4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51C9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1C97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51C9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1C97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1861</Words>
  <Characters>10429</Characters>
  <Application>Microsoft Office Word</Application>
  <DocSecurity>8</DocSecurity>
  <Lines>162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Veliz,Allison</cp:lastModifiedBy>
  <cp:revision>2</cp:revision>
  <dcterms:created xsi:type="dcterms:W3CDTF">2026-04-17T15:21:00Z</dcterms:created>
  <dcterms:modified xsi:type="dcterms:W3CDTF">2026-04-17T15:21:00Z</dcterms:modified>
</cp:coreProperties>
</file>